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D49D" w14:textId="77777777" w:rsidR="00FC70C4" w:rsidRDefault="00FC70C4">
      <w:pPr>
        <w:pStyle w:val="ConsPlusNormal"/>
        <w:jc w:val="both"/>
      </w:pPr>
    </w:p>
    <w:p w14:paraId="77F25E6D" w14:textId="77777777" w:rsidR="00FC70C4" w:rsidRDefault="00FC70C4">
      <w:pPr>
        <w:pStyle w:val="ConsPlusTitle"/>
        <w:jc w:val="center"/>
      </w:pPr>
      <w:r>
        <w:t>МИНИСТЕРСТВО ЗДРАВООХРАНЕНИЯ РОССИЙСКОЙ ФЕДЕРАЦИИ</w:t>
      </w:r>
    </w:p>
    <w:p w14:paraId="281D822C" w14:textId="77777777" w:rsidR="00FC70C4" w:rsidRDefault="00FC70C4">
      <w:pPr>
        <w:pStyle w:val="ConsPlusTitle"/>
        <w:jc w:val="both"/>
      </w:pPr>
    </w:p>
    <w:p w14:paraId="0F178E28" w14:textId="77777777" w:rsidR="00FC70C4" w:rsidRDefault="00FC70C4">
      <w:pPr>
        <w:pStyle w:val="ConsPlusTitle"/>
        <w:jc w:val="center"/>
      </w:pPr>
      <w:r>
        <w:t>ПРИКАЗ</w:t>
      </w:r>
    </w:p>
    <w:p w14:paraId="15B5428A" w14:textId="77777777" w:rsidR="00FC70C4" w:rsidRDefault="00FC70C4">
      <w:pPr>
        <w:pStyle w:val="ConsPlusTitle"/>
        <w:jc w:val="center"/>
      </w:pPr>
      <w:r>
        <w:t>от 26 ноября 2021 г. N 1104н</w:t>
      </w:r>
    </w:p>
    <w:p w14:paraId="65C66FD6" w14:textId="77777777" w:rsidR="00FC70C4" w:rsidRDefault="00FC70C4">
      <w:pPr>
        <w:pStyle w:val="ConsPlusTitle"/>
        <w:jc w:val="both"/>
      </w:pPr>
    </w:p>
    <w:p w14:paraId="08BD5E6E" w14:textId="77777777" w:rsidR="00FC70C4" w:rsidRDefault="00FC70C4">
      <w:pPr>
        <w:pStyle w:val="ConsPlusTitle"/>
        <w:jc w:val="center"/>
      </w:pPr>
      <w:r>
        <w:t>ОБ УТВЕРЖДЕНИИ ПОРЯДКА</w:t>
      </w:r>
    </w:p>
    <w:p w14:paraId="63DC54D6" w14:textId="77777777" w:rsidR="00FC70C4" w:rsidRDefault="00FC70C4">
      <w:pPr>
        <w:pStyle w:val="ConsPlusTitle"/>
        <w:jc w:val="center"/>
      </w:pPr>
      <w:r>
        <w:t>ПРОВЕДЕНИЯ МЕДИЦИНСКОГО ОСВИДЕТЕЛЬСТВОВАНИЯ НА НАЛИЧИЕ</w:t>
      </w:r>
    </w:p>
    <w:p w14:paraId="16AF7C66" w14:textId="77777777" w:rsidR="00FC70C4" w:rsidRDefault="00FC70C4">
      <w:pPr>
        <w:pStyle w:val="ConsPlusTitle"/>
        <w:jc w:val="center"/>
      </w:pPr>
      <w:r>
        <w:t>МЕДИЦИНСКИХ ПРОТИВОПОКАЗАНИЙ К ВЛАДЕНИЮ ОРУЖИЕМ, В ТОМ ЧИСЛЕ</w:t>
      </w:r>
    </w:p>
    <w:p w14:paraId="654402AF" w14:textId="77777777" w:rsidR="00FC70C4" w:rsidRDefault="00FC70C4">
      <w:pPr>
        <w:pStyle w:val="ConsPlusTitle"/>
        <w:jc w:val="center"/>
      </w:pPr>
      <w:r>
        <w:t>ВНЕОЧЕРЕДНОГО, И ПОРЯДКА ОФОРМЛЕНИЯ МЕДИЦИНСКИХ ЗАКЛЮЧЕНИЙ</w:t>
      </w:r>
    </w:p>
    <w:p w14:paraId="7D27E529" w14:textId="77777777" w:rsidR="00FC70C4" w:rsidRDefault="00FC70C4">
      <w:pPr>
        <w:pStyle w:val="ConsPlusTitle"/>
        <w:jc w:val="center"/>
      </w:pPr>
      <w:r>
        <w:t>ПО ЕГО РЕЗУЛЬТАТАМ, ФОРМ МЕДИЦИНСКОГО ЗАКЛЮЧЕНИЯ</w:t>
      </w:r>
    </w:p>
    <w:p w14:paraId="7E8F642E" w14:textId="77777777" w:rsidR="00FC70C4" w:rsidRDefault="00FC70C4">
      <w:pPr>
        <w:pStyle w:val="ConsPlusTitle"/>
        <w:jc w:val="center"/>
      </w:pPr>
      <w:r>
        <w:t>ОБ ОТСУТСТВИИ МЕДИЦИНСКИХ ПРОТИВОПОКАЗАНИЙ К ВЛАДЕНИЮ</w:t>
      </w:r>
    </w:p>
    <w:p w14:paraId="5E033684" w14:textId="77777777" w:rsidR="00FC70C4" w:rsidRDefault="00FC70C4">
      <w:pPr>
        <w:pStyle w:val="ConsPlusTitle"/>
        <w:jc w:val="center"/>
      </w:pPr>
      <w:r>
        <w:t>ОРУЖИЕМ И МЕДИЦИНСКОГО ЗАКЛЮЧЕНИЯ ОБ ОТСУТСТВИИ</w:t>
      </w:r>
    </w:p>
    <w:p w14:paraId="3C4F3EE5" w14:textId="77777777" w:rsidR="00FC70C4" w:rsidRDefault="00FC70C4">
      <w:pPr>
        <w:pStyle w:val="ConsPlusTitle"/>
        <w:jc w:val="center"/>
      </w:pPr>
      <w:r>
        <w:t>В ОРГАНИЗМЕ НАРКОТИЧЕСКИХ СРЕДСТВ, ПСИХОТРОПНЫХ</w:t>
      </w:r>
    </w:p>
    <w:p w14:paraId="472CA1F8" w14:textId="77777777" w:rsidR="00FC70C4" w:rsidRDefault="00FC70C4">
      <w:pPr>
        <w:pStyle w:val="ConsPlusTitle"/>
        <w:jc w:val="center"/>
      </w:pPr>
      <w:r>
        <w:t>ВЕЩЕСТВ И ИХ МЕТАБОЛИТОВ</w:t>
      </w:r>
    </w:p>
    <w:p w14:paraId="164E8B93" w14:textId="77777777" w:rsidR="00FC70C4" w:rsidRDefault="00FC70C4">
      <w:pPr>
        <w:pStyle w:val="ConsPlusNormal"/>
        <w:jc w:val="both"/>
      </w:pPr>
    </w:p>
    <w:p w14:paraId="5E4D5021" w14:textId="77777777" w:rsidR="00FC70C4" w:rsidRDefault="00FC70C4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5141), </w:t>
      </w:r>
      <w:hyperlink r:id="rId5">
        <w:r>
          <w:rPr>
            <w:color w:val="0000FF"/>
          </w:rPr>
          <w:t>подпунктами 5.2.74</w:t>
        </w:r>
      </w:hyperlink>
      <w:r>
        <w:t xml:space="preserve"> и </w:t>
      </w:r>
      <w:hyperlink r:id="rId6">
        <w:r>
          <w:rPr>
            <w:color w:val="0000FF"/>
          </w:rPr>
          <w:t>5.2.199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8131; 2021, N 43, ст. 7258), приказываю:</w:t>
      </w:r>
    </w:p>
    <w:p w14:paraId="5707F800" w14:textId="77777777" w:rsidR="00FC70C4" w:rsidRDefault="00FC70C4">
      <w:pPr>
        <w:pStyle w:val="ConsPlusNormal"/>
        <w:spacing w:before="220"/>
        <w:ind w:firstLine="540"/>
        <w:jc w:val="both"/>
      </w:pPr>
      <w:r>
        <w:t>1. Утвердить:</w:t>
      </w:r>
    </w:p>
    <w:p w14:paraId="67C1F50F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порядок проведения медицинского освидетельствования на наличие медицинских противопоказаний к владению оружием, в том числе внеочередного, и порядок оформления медицинских заключений по его результатам согласно </w:t>
      </w:r>
      <w:hyperlink w:anchor="P40">
        <w:r>
          <w:rPr>
            <w:color w:val="0000FF"/>
          </w:rPr>
          <w:t>приложению N 1</w:t>
        </w:r>
      </w:hyperlink>
      <w:r>
        <w:t>;</w:t>
      </w:r>
    </w:p>
    <w:p w14:paraId="16E33138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форму N 002-О/у "Медицинское заключение об отсутствии медицинских противопоказаний к владению оружием" согласно </w:t>
      </w:r>
      <w:hyperlink w:anchor="P184">
        <w:r>
          <w:rPr>
            <w:color w:val="0000FF"/>
          </w:rPr>
          <w:t>приложению N 2</w:t>
        </w:r>
      </w:hyperlink>
      <w:r>
        <w:t>;</w:t>
      </w:r>
    </w:p>
    <w:p w14:paraId="24E3F2FC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форму N 002-О/у-10 "Журнал регистрации выданных медицинских заключений об отсутствии медицинских противопоказаний к владению оружием" согласно </w:t>
      </w:r>
      <w:hyperlink w:anchor="P221">
        <w:r>
          <w:rPr>
            <w:color w:val="0000FF"/>
          </w:rPr>
          <w:t>приложению N 3</w:t>
        </w:r>
      </w:hyperlink>
      <w:r>
        <w:t>;</w:t>
      </w:r>
    </w:p>
    <w:p w14:paraId="57ED6584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форму N 003-О/у "Медицинское заключение об отсутствии в организме наркотических средств, психотропных веществ и их метаболитов" согласно </w:t>
      </w:r>
      <w:hyperlink w:anchor="P260">
        <w:r>
          <w:rPr>
            <w:color w:val="0000FF"/>
          </w:rPr>
          <w:t>приложению N 4</w:t>
        </w:r>
      </w:hyperlink>
      <w:r>
        <w:t>.</w:t>
      </w:r>
    </w:p>
    <w:p w14:paraId="495C6D17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Минздрава России от 30 июня 2016 г. N 441н "О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метаболитов" (зарегистрирован Министерством юстиции Российской Федерации 25 ноября 2016 г., регистрационный N 44430).</w:t>
      </w:r>
    </w:p>
    <w:p w14:paraId="79D1FA05" w14:textId="77777777" w:rsidR="00FC70C4" w:rsidRDefault="00FC70C4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до 1 марта 2028 года.</w:t>
      </w:r>
    </w:p>
    <w:p w14:paraId="07719CE3" w14:textId="77777777" w:rsidR="00FC70C4" w:rsidRDefault="00FC70C4">
      <w:pPr>
        <w:pStyle w:val="ConsPlusNormal"/>
        <w:jc w:val="both"/>
      </w:pPr>
    </w:p>
    <w:p w14:paraId="2C9C68BD" w14:textId="77777777" w:rsidR="00FC70C4" w:rsidRDefault="00FC70C4">
      <w:pPr>
        <w:pStyle w:val="ConsPlusNormal"/>
        <w:jc w:val="right"/>
      </w:pPr>
      <w:r>
        <w:t>Министр</w:t>
      </w:r>
    </w:p>
    <w:p w14:paraId="076ADDF3" w14:textId="77777777" w:rsidR="00FC70C4" w:rsidRDefault="00FC70C4">
      <w:pPr>
        <w:pStyle w:val="ConsPlusNormal"/>
        <w:jc w:val="right"/>
      </w:pPr>
      <w:r>
        <w:t>М.А.МУРАШКО</w:t>
      </w:r>
    </w:p>
    <w:p w14:paraId="29D16B1A" w14:textId="77777777" w:rsidR="00FC70C4" w:rsidRDefault="00FC70C4">
      <w:pPr>
        <w:pStyle w:val="ConsPlusNormal"/>
        <w:jc w:val="both"/>
      </w:pPr>
    </w:p>
    <w:p w14:paraId="62068448" w14:textId="77777777" w:rsidR="00FC70C4" w:rsidRDefault="00FC70C4">
      <w:pPr>
        <w:pStyle w:val="ConsPlusNormal"/>
        <w:jc w:val="both"/>
      </w:pPr>
    </w:p>
    <w:p w14:paraId="2F0DB512" w14:textId="77777777" w:rsidR="00FC70C4" w:rsidRDefault="00FC70C4">
      <w:pPr>
        <w:pStyle w:val="ConsPlusNormal"/>
        <w:jc w:val="both"/>
      </w:pPr>
    </w:p>
    <w:p w14:paraId="3BE83121" w14:textId="77777777" w:rsidR="00FC70C4" w:rsidRDefault="00FC70C4">
      <w:pPr>
        <w:pStyle w:val="ConsPlusNormal"/>
        <w:jc w:val="both"/>
      </w:pPr>
    </w:p>
    <w:p w14:paraId="55B1A4AA" w14:textId="77777777" w:rsidR="00FC70C4" w:rsidRDefault="00FC70C4">
      <w:pPr>
        <w:pStyle w:val="ConsPlusNormal"/>
        <w:jc w:val="both"/>
      </w:pPr>
    </w:p>
    <w:p w14:paraId="1B06FA42" w14:textId="77777777" w:rsidR="00FC70C4" w:rsidRDefault="00FC70C4">
      <w:pPr>
        <w:pStyle w:val="ConsPlusNormal"/>
        <w:jc w:val="right"/>
        <w:outlineLvl w:val="0"/>
      </w:pPr>
      <w:r>
        <w:t>Приложение N 1</w:t>
      </w:r>
    </w:p>
    <w:p w14:paraId="75BB6A0C" w14:textId="77777777" w:rsidR="00FC70C4" w:rsidRDefault="00FC70C4">
      <w:pPr>
        <w:pStyle w:val="ConsPlusNormal"/>
        <w:jc w:val="right"/>
      </w:pPr>
      <w:r>
        <w:t>к приказу Министерства здравоохранения</w:t>
      </w:r>
    </w:p>
    <w:p w14:paraId="31E057C7" w14:textId="77777777" w:rsidR="00FC70C4" w:rsidRDefault="00FC70C4">
      <w:pPr>
        <w:pStyle w:val="ConsPlusNormal"/>
        <w:jc w:val="right"/>
      </w:pPr>
      <w:r>
        <w:lastRenderedPageBreak/>
        <w:t>Российской Федерации</w:t>
      </w:r>
    </w:p>
    <w:p w14:paraId="06944C3B" w14:textId="77777777" w:rsidR="00FC70C4" w:rsidRDefault="00FC70C4">
      <w:pPr>
        <w:pStyle w:val="ConsPlusNormal"/>
        <w:jc w:val="right"/>
      </w:pPr>
      <w:r>
        <w:t>от 26 ноября 2021 г. N 1104н</w:t>
      </w:r>
    </w:p>
    <w:p w14:paraId="023D2C3C" w14:textId="77777777" w:rsidR="00FC70C4" w:rsidRDefault="00FC70C4">
      <w:pPr>
        <w:pStyle w:val="ConsPlusNormal"/>
        <w:jc w:val="both"/>
      </w:pPr>
    </w:p>
    <w:p w14:paraId="7FD6A121" w14:textId="77777777" w:rsidR="00FC70C4" w:rsidRDefault="00FC70C4">
      <w:pPr>
        <w:pStyle w:val="ConsPlusTitle"/>
        <w:jc w:val="center"/>
      </w:pPr>
      <w:bookmarkStart w:id="0" w:name="P40"/>
      <w:bookmarkEnd w:id="0"/>
      <w:r>
        <w:t>ПОРЯДОК</w:t>
      </w:r>
    </w:p>
    <w:p w14:paraId="67F07D0D" w14:textId="77777777" w:rsidR="00FC70C4" w:rsidRDefault="00FC70C4">
      <w:pPr>
        <w:pStyle w:val="ConsPlusTitle"/>
        <w:jc w:val="center"/>
      </w:pPr>
      <w:r>
        <w:t>ПРОВЕДЕНИЯ МЕДИЦИНСКОГО ОСВИДЕТЕЛЬСТВОВАНИЯ НА НАЛИЧИЕ</w:t>
      </w:r>
    </w:p>
    <w:p w14:paraId="0FFA5BA1" w14:textId="77777777" w:rsidR="00FC70C4" w:rsidRDefault="00FC70C4">
      <w:pPr>
        <w:pStyle w:val="ConsPlusTitle"/>
        <w:jc w:val="center"/>
      </w:pPr>
      <w:r>
        <w:t>МЕДИЦИНСКИХ ПРОТИВОПОКАЗАНИЙ К ВЛАДЕНИЮ ОРУЖИЕМ, В ТОМ ЧИСЛЕ</w:t>
      </w:r>
    </w:p>
    <w:p w14:paraId="1299E54A" w14:textId="77777777" w:rsidR="00FC70C4" w:rsidRDefault="00FC70C4">
      <w:pPr>
        <w:pStyle w:val="ConsPlusTitle"/>
        <w:jc w:val="center"/>
      </w:pPr>
      <w:r>
        <w:t>ВНЕОЧЕРЕДНОГО, И ПОРЯДОК ОФОРМЛЕНИЯ МЕДИЦИНСКИХ ЗАКЛЮЧЕНИЙ</w:t>
      </w:r>
    </w:p>
    <w:p w14:paraId="34FE0B65" w14:textId="77777777" w:rsidR="00FC70C4" w:rsidRDefault="00FC70C4">
      <w:pPr>
        <w:pStyle w:val="ConsPlusTitle"/>
        <w:jc w:val="center"/>
      </w:pPr>
      <w:r>
        <w:t>ПО ЕГО РЕЗУЛЬТАТАМ</w:t>
      </w:r>
    </w:p>
    <w:p w14:paraId="1107EE6C" w14:textId="77777777" w:rsidR="00FC70C4" w:rsidRDefault="00FC70C4">
      <w:pPr>
        <w:pStyle w:val="ConsPlusNormal"/>
        <w:jc w:val="both"/>
      </w:pPr>
    </w:p>
    <w:p w14:paraId="785258B5" w14:textId="77777777" w:rsidR="00FC70C4" w:rsidRDefault="00FC70C4">
      <w:pPr>
        <w:pStyle w:val="ConsPlusNormal"/>
        <w:ind w:firstLine="540"/>
        <w:jc w:val="both"/>
      </w:pPr>
      <w:r>
        <w:t xml:space="preserve">1. Медицинское освидетельствование на наличие медицинских противопоказаний к владению оружием, в том числе внеочередного (далее соответственно - медицинское освидетельствование, внеочередное медицинское освидетельствование), включающее психиатрическое освидетельствование, химико-токсикологические исследования наличия в организме наркотических средств, психотропных веществ и их метаболитов (далее - химико-токсикологические исследования), проводится в целях установления у гражданина Российской Федерации, впервые приобретающего оружие на основании лицензии или награжденного оружием, или являющегося владельцем оружия (за исключением граждан Российской Федерации, проходящих службу в государственных военизированных организациях и имеющих воинские звания либо специальные звания или классные чины юстиции), наличия (отсутствия) заболеваний, включенных в </w:t>
      </w:r>
      <w:hyperlink r:id="rId8">
        <w:r>
          <w:rPr>
            <w:color w:val="0000FF"/>
          </w:rPr>
          <w:t>Перечень</w:t>
        </w:r>
      </w:hyperlink>
      <w:r>
        <w:t xml:space="preserve"> заболеваний, при наличии которых противопоказано владение оружием &lt;1&gt; (далее - Перечень).</w:t>
      </w:r>
    </w:p>
    <w:p w14:paraId="0A220FCB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7C491EC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&lt;1&gt; Утвержден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февраля 2015 г. N 143 (Собрание законодательства Российской Федерации, 2015, N 9, ст. 1328).</w:t>
      </w:r>
    </w:p>
    <w:p w14:paraId="2B1EE6E6" w14:textId="77777777" w:rsidR="00FC70C4" w:rsidRDefault="00FC70C4">
      <w:pPr>
        <w:pStyle w:val="ConsPlusNormal"/>
        <w:jc w:val="both"/>
      </w:pPr>
    </w:p>
    <w:p w14:paraId="5B8CC910" w14:textId="77777777" w:rsidR="00FC70C4" w:rsidRDefault="00FC70C4">
      <w:pPr>
        <w:pStyle w:val="ConsPlusNormal"/>
        <w:ind w:firstLine="540"/>
        <w:jc w:val="both"/>
      </w:pPr>
      <w:r>
        <w:t>2. Министерство здравоохранения Российской Федерации осуществляет координацию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здравоохранения &lt;2&gt; по вопросам проведения психиатрического освидетельствования, включая проведение патопсихологических (психодиагностических) исследований.</w:t>
      </w:r>
    </w:p>
    <w:p w14:paraId="430A5DE7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FC140C1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Пункт 3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5159).</w:t>
      </w:r>
    </w:p>
    <w:p w14:paraId="33DE2426" w14:textId="77777777" w:rsidR="00FC70C4" w:rsidRDefault="00FC70C4">
      <w:pPr>
        <w:pStyle w:val="ConsPlusNormal"/>
        <w:jc w:val="both"/>
      </w:pPr>
    </w:p>
    <w:p w14:paraId="6C1D9F57" w14:textId="77777777" w:rsidR="00FC70C4" w:rsidRDefault="00FC70C4">
      <w:pPr>
        <w:pStyle w:val="ConsPlusNormal"/>
        <w:ind w:firstLine="540"/>
        <w:jc w:val="both"/>
      </w:pPr>
      <w:r>
        <w:t>3. Граждане, являющиеся владельцами оружия, приобретенного на основании лицензии на приобретение оружия, проходят медицинское освидетельствование на наличие медицинских противопоказаний к владению оружием не реже одного раза в пять лет &lt;3&gt;.</w:t>
      </w:r>
    </w:p>
    <w:p w14:paraId="4776CF21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3F50F03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Часть вторая статьи 6.1</w:t>
        </w:r>
      </w:hyperlink>
      <w:r>
        <w:t xml:space="preserve"> Федерального закона от 13 декабря 1996 г. N 150-ФЗ "Об оружии" (далее - Федеральный закон N 150-ФЗ) (Собрание законодательства Российской Федерации, 1996, N 51, ст. 5681; 2021, N 27, ст. 5141).</w:t>
      </w:r>
    </w:p>
    <w:p w14:paraId="5B4DC0C0" w14:textId="77777777" w:rsidR="00FC70C4" w:rsidRDefault="00FC70C4">
      <w:pPr>
        <w:pStyle w:val="ConsPlusNormal"/>
        <w:jc w:val="both"/>
      </w:pPr>
    </w:p>
    <w:p w14:paraId="50E87DB6" w14:textId="77777777" w:rsidR="00FC70C4" w:rsidRDefault="00FC70C4">
      <w:pPr>
        <w:pStyle w:val="ConsPlusNormal"/>
        <w:ind w:firstLine="540"/>
        <w:jc w:val="both"/>
      </w:pPr>
      <w:r>
        <w:t>4. Медицинское освидетельствование осуществляется за счет средств граждан &lt;4&gt;.</w:t>
      </w:r>
    </w:p>
    <w:p w14:paraId="022B818B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A155D7A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Часть пятая статьи 6.1</w:t>
        </w:r>
      </w:hyperlink>
      <w:r>
        <w:t xml:space="preserve"> Федерального закона N 150-ФЗ.</w:t>
      </w:r>
    </w:p>
    <w:p w14:paraId="00B00311" w14:textId="77777777" w:rsidR="00FC70C4" w:rsidRDefault="00FC70C4">
      <w:pPr>
        <w:pStyle w:val="ConsPlusNormal"/>
        <w:jc w:val="both"/>
      </w:pPr>
    </w:p>
    <w:p w14:paraId="7B726350" w14:textId="77777777" w:rsidR="00FC70C4" w:rsidRDefault="00FC70C4">
      <w:pPr>
        <w:pStyle w:val="ConsPlusNormal"/>
        <w:ind w:firstLine="540"/>
        <w:jc w:val="both"/>
      </w:pPr>
      <w:bookmarkStart w:id="1" w:name="P62"/>
      <w:bookmarkEnd w:id="1"/>
      <w:r>
        <w:t>5. Медицинское освидетельствование включает следующие медицинские осмотры врачами-специалистами и лабораторные исследования:</w:t>
      </w:r>
    </w:p>
    <w:p w14:paraId="6E58E07B" w14:textId="77777777" w:rsidR="00FC70C4" w:rsidRDefault="00FC70C4">
      <w:pPr>
        <w:pStyle w:val="ConsPlusNormal"/>
        <w:spacing w:before="220"/>
        <w:ind w:firstLine="540"/>
        <w:jc w:val="both"/>
      </w:pPr>
      <w:r>
        <w:t>медицинский осмотр врачом-офтальмологом;</w:t>
      </w:r>
    </w:p>
    <w:p w14:paraId="62A8D421" w14:textId="77777777" w:rsidR="00FC70C4" w:rsidRDefault="00FC70C4">
      <w:pPr>
        <w:pStyle w:val="ConsPlusNormal"/>
        <w:spacing w:before="220"/>
        <w:ind w:firstLine="540"/>
        <w:jc w:val="both"/>
      </w:pPr>
      <w:r>
        <w:t>психиатрическое освидетельствование;</w:t>
      </w:r>
    </w:p>
    <w:p w14:paraId="01DEE32A" w14:textId="77777777" w:rsidR="00FC70C4" w:rsidRDefault="00FC70C4">
      <w:pPr>
        <w:pStyle w:val="ConsPlusNormal"/>
        <w:spacing w:before="220"/>
        <w:ind w:firstLine="540"/>
        <w:jc w:val="both"/>
      </w:pPr>
      <w:r>
        <w:t>медицинский осмотр врачом - психиатром-наркологом;</w:t>
      </w:r>
    </w:p>
    <w:p w14:paraId="5EBD6852" w14:textId="77777777" w:rsidR="00FC70C4" w:rsidRDefault="00FC70C4">
      <w:pPr>
        <w:pStyle w:val="ConsPlusNormal"/>
        <w:spacing w:before="220"/>
        <w:ind w:firstLine="540"/>
        <w:jc w:val="both"/>
      </w:pPr>
      <w:r>
        <w:t>химико-токсикологические исследования;</w:t>
      </w:r>
    </w:p>
    <w:p w14:paraId="2357F61F" w14:textId="77777777" w:rsidR="00FC70C4" w:rsidRDefault="00FC70C4">
      <w:pPr>
        <w:pStyle w:val="ConsPlusNormal"/>
        <w:spacing w:before="220"/>
        <w:ind w:firstLine="540"/>
        <w:jc w:val="both"/>
      </w:pPr>
      <w:r>
        <w:t>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</w:t>
      </w:r>
    </w:p>
    <w:p w14:paraId="0089D610" w14:textId="77777777" w:rsidR="00FC70C4" w:rsidRDefault="00FC70C4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6. Медицинское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гражданина Российской Федерации, проходящего медицинское освидетельствование (далее - </w:t>
      </w:r>
      <w:proofErr w:type="spellStart"/>
      <w:r>
        <w:t>освидетельствуемый</w:t>
      </w:r>
      <w:proofErr w:type="spellEnd"/>
      <w:r>
        <w:t>), имеющими лицензии на осуществление медицинской деятельности, предусматривающие выполнение работ (услуг) по "медицинскому освидетельствованию на наличие медицинских противопоказаний к владению оружием", "офтальмологии" &lt;5&gt;.</w:t>
      </w:r>
    </w:p>
    <w:p w14:paraId="42E5CC46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4DA7692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постановлением Правительства Российской Федерации от 1 июня 2021 г. N 852 (далее - Положение о лицензировании) (Собрание законодательства Российской Федерации, 2021, N 23, ст. 4091).</w:t>
      </w:r>
    </w:p>
    <w:p w14:paraId="4C037583" w14:textId="77777777" w:rsidR="00FC70C4" w:rsidRDefault="00FC70C4">
      <w:pPr>
        <w:pStyle w:val="ConsPlusNormal"/>
        <w:jc w:val="both"/>
      </w:pPr>
    </w:p>
    <w:p w14:paraId="3BBFFE74" w14:textId="77777777" w:rsidR="00FC70C4" w:rsidRDefault="00FC70C4">
      <w:pPr>
        <w:pStyle w:val="ConsPlusNormal"/>
        <w:ind w:firstLine="540"/>
        <w:jc w:val="both"/>
      </w:pPr>
      <w:bookmarkStart w:id="3" w:name="P72"/>
      <w:bookmarkEnd w:id="3"/>
      <w:r>
        <w:t xml:space="preserve">7. В регистратуре медицинской организации, указанной в </w:t>
      </w:r>
      <w:hyperlink w:anchor="P68">
        <w:r>
          <w:rPr>
            <w:color w:val="0000FF"/>
          </w:rPr>
          <w:t>пункте 6</w:t>
        </w:r>
      </w:hyperlink>
      <w:r>
        <w:t xml:space="preserve"> настоящего Порядка, в которую обратился </w:t>
      </w:r>
      <w:proofErr w:type="spellStart"/>
      <w:r>
        <w:t>освидетельствуемый</w:t>
      </w:r>
      <w:proofErr w:type="spellEnd"/>
      <w:r>
        <w:t xml:space="preserve"> для прохождения медицинского освидетельствования, ответственный медицинский работник на основании документа, удостоверяющего личность </w:t>
      </w:r>
      <w:proofErr w:type="spellStart"/>
      <w:r>
        <w:t>освидетельствуемого</w:t>
      </w:r>
      <w:proofErr w:type="spellEnd"/>
      <w:r>
        <w:t>:</w:t>
      </w:r>
    </w:p>
    <w:p w14:paraId="4F917624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1) заполняет медицинскую карту пациента, получающего медицинскую помощь в амбулаторных условиях </w:t>
      </w:r>
      <w:hyperlink r:id="rId14">
        <w:r>
          <w:rPr>
            <w:color w:val="0000FF"/>
          </w:rPr>
          <w:t>(форма N 025/у)</w:t>
        </w:r>
      </w:hyperlink>
      <w:r>
        <w:t xml:space="preserve"> (далее - медицинская карта) &lt;6&gt;;</w:t>
      </w:r>
    </w:p>
    <w:p w14:paraId="1A6E204B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DD98F3A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зарегистрированный N 61121).</w:t>
      </w:r>
    </w:p>
    <w:p w14:paraId="6E585D76" w14:textId="77777777" w:rsidR="00FC70C4" w:rsidRDefault="00FC70C4">
      <w:pPr>
        <w:pStyle w:val="ConsPlusNormal"/>
        <w:jc w:val="both"/>
      </w:pPr>
    </w:p>
    <w:p w14:paraId="4F067D50" w14:textId="77777777" w:rsidR="00FC70C4" w:rsidRDefault="00FC70C4">
      <w:pPr>
        <w:pStyle w:val="ConsPlusNormal"/>
        <w:ind w:firstLine="540"/>
        <w:jc w:val="both"/>
      </w:pPr>
      <w:r>
        <w:t xml:space="preserve">2) заносит персональные данные в электронный бланк медицинского заключения об отсутствии медицинских противопоказаний к владению оружием (далее - медицинское заключение), форма которого предусмотрена </w:t>
      </w:r>
      <w:hyperlink w:anchor="P184">
        <w:r>
          <w:rPr>
            <w:color w:val="0000FF"/>
          </w:rPr>
          <w:t>приложением N 2</w:t>
        </w:r>
      </w:hyperlink>
      <w:r>
        <w:t xml:space="preserve"> к настоящему приказу, с заполненными на основании документа, удостоверяющего личность </w:t>
      </w:r>
      <w:proofErr w:type="spellStart"/>
      <w:r>
        <w:t>освидетельствуемого</w:t>
      </w:r>
      <w:proofErr w:type="spellEnd"/>
      <w:r>
        <w:t xml:space="preserve">, </w:t>
      </w:r>
      <w:hyperlink w:anchor="P187">
        <w:r>
          <w:rPr>
            <w:color w:val="0000FF"/>
          </w:rPr>
          <w:t>строками 1</w:t>
        </w:r>
      </w:hyperlink>
      <w:r>
        <w:t xml:space="preserve"> - </w:t>
      </w:r>
      <w:hyperlink w:anchor="P190">
        <w:r>
          <w:rPr>
            <w:color w:val="0000FF"/>
          </w:rPr>
          <w:t>3</w:t>
        </w:r>
      </w:hyperlink>
      <w:r>
        <w:t>;</w:t>
      </w:r>
    </w:p>
    <w:p w14:paraId="4702533C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3) информирует </w:t>
      </w:r>
      <w:proofErr w:type="spellStart"/>
      <w:r>
        <w:t>освидетельствуемого</w:t>
      </w:r>
      <w:proofErr w:type="spellEnd"/>
      <w:r>
        <w:t xml:space="preserve"> о перечне медицинских осмотров врачами-специалистами и лабораторных исследований, которые необходимо пройти в рамках медицинского освидетельствования;</w:t>
      </w:r>
    </w:p>
    <w:p w14:paraId="3F3FF139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4) информирует </w:t>
      </w:r>
      <w:proofErr w:type="spellStart"/>
      <w:r>
        <w:t>освидетельствуемого</w:t>
      </w:r>
      <w:proofErr w:type="spellEnd"/>
      <w:r>
        <w:t xml:space="preserve"> о передаче информации об оформленных медицинских заключениях в </w:t>
      </w:r>
      <w:proofErr w:type="spellStart"/>
      <w:r>
        <w:t>Росгвардию</w:t>
      </w:r>
      <w:proofErr w:type="spellEnd"/>
      <w:r>
        <w:t>.</w:t>
      </w:r>
    </w:p>
    <w:p w14:paraId="1315FC0A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8. Психиатрическое освидетельствование проводится в целях определения наличия (отсутствия) психических расстройств и расстройств поведения, включенных в </w:t>
      </w:r>
      <w:hyperlink r:id="rId16">
        <w:r>
          <w:rPr>
            <w:color w:val="0000FF"/>
          </w:rPr>
          <w:t>Перечень</w:t>
        </w:r>
      </w:hyperlink>
      <w:r>
        <w:t xml:space="preserve"> (далее - психические расстройства).</w:t>
      </w:r>
    </w:p>
    <w:p w14:paraId="4D72C76D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Психиатрическое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</w:t>
      </w:r>
      <w:proofErr w:type="spellStart"/>
      <w:r>
        <w:t>освидетельствуемого</w:t>
      </w:r>
      <w:proofErr w:type="spellEnd"/>
      <w:r>
        <w:t>, имеющими лицензии на осуществление медицинской деятельности, предусматривающие выполнение работ (услуг) по "психиатрии", "психиатрическому освидетельствованию" &lt;7&gt;.</w:t>
      </w:r>
    </w:p>
    <w:p w14:paraId="4759787D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E702FB9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Положение</w:t>
        </w:r>
      </w:hyperlink>
      <w:r>
        <w:t xml:space="preserve">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14:paraId="40E39DA8" w14:textId="77777777" w:rsidR="00FC70C4" w:rsidRDefault="00FC70C4">
      <w:pPr>
        <w:pStyle w:val="ConsPlusNormal"/>
        <w:jc w:val="both"/>
      </w:pPr>
    </w:p>
    <w:p w14:paraId="7723FA83" w14:textId="77777777" w:rsidR="00FC70C4" w:rsidRDefault="00FC70C4">
      <w:pPr>
        <w:pStyle w:val="ConsPlusNormal"/>
        <w:ind w:firstLine="540"/>
        <w:jc w:val="both"/>
      </w:pPr>
      <w:r>
        <w:t>Психиатрическое освидетельствование включает осмотр врачом-психиатром и патопсихологические (психодиагностические) исследования.</w:t>
      </w:r>
    </w:p>
    <w:p w14:paraId="3A4E748B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Патопсихологические (психодиагностические) исследования предусматривают оценку состояния психического здоровья </w:t>
      </w:r>
      <w:proofErr w:type="spellStart"/>
      <w:r>
        <w:t>освидетельствуемого</w:t>
      </w:r>
      <w:proofErr w:type="spellEnd"/>
      <w:r>
        <w:t xml:space="preserve"> и проводятся с применением методов диагностики, направленных на распознавание признаков психических расстройств в соответствии с диагностическими критериями, предусмотренными </w:t>
      </w:r>
      <w:hyperlink r:id="rId18">
        <w:r>
          <w:rPr>
            <w:color w:val="0000FF"/>
          </w:rPr>
          <w:t>МКБ-10</w:t>
        </w:r>
      </w:hyperlink>
      <w:r>
        <w:t xml:space="preserve"> &lt;8&gt;.</w:t>
      </w:r>
    </w:p>
    <w:p w14:paraId="6ED9C332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322590A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&lt;8&gt; Международная статистическая </w:t>
      </w:r>
      <w:hyperlink r:id="rId19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10-й пересмотр.</w:t>
      </w:r>
    </w:p>
    <w:p w14:paraId="47BEA27C" w14:textId="77777777" w:rsidR="00FC70C4" w:rsidRDefault="00FC70C4">
      <w:pPr>
        <w:pStyle w:val="ConsPlusNormal"/>
        <w:jc w:val="both"/>
      </w:pPr>
    </w:p>
    <w:p w14:paraId="776C3E51" w14:textId="77777777" w:rsidR="00FC70C4" w:rsidRDefault="00FC70C4">
      <w:pPr>
        <w:pStyle w:val="ConsPlusNormal"/>
        <w:ind w:firstLine="540"/>
        <w:jc w:val="both"/>
      </w:pPr>
      <w:r>
        <w:t xml:space="preserve">Анализ результатов патопсихологических (психодиагностических) исследований </w:t>
      </w:r>
      <w:proofErr w:type="spellStart"/>
      <w:r>
        <w:t>освидетельствуемого</w:t>
      </w:r>
      <w:proofErr w:type="spellEnd"/>
      <w:r>
        <w:t xml:space="preserve"> учитывается при медицинском осмотре врачом-психиатром.</w:t>
      </w:r>
    </w:p>
    <w:p w14:paraId="0E9FB060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В случае выявления в ходе психиатрического освидетельствования (в том числе патопсихологических (психодиагностических) исследований) у </w:t>
      </w:r>
      <w:proofErr w:type="spellStart"/>
      <w:r>
        <w:t>освидетельствуемого</w:t>
      </w:r>
      <w:proofErr w:type="spellEnd"/>
      <w:r>
        <w:t xml:space="preserve"> признаков психических расстройств </w:t>
      </w:r>
      <w:proofErr w:type="spellStart"/>
      <w:r>
        <w:t>освидетельствуемый</w:t>
      </w:r>
      <w:proofErr w:type="spellEnd"/>
      <w:r>
        <w:t xml:space="preserve">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 &lt;9&gt;.</w:t>
      </w:r>
    </w:p>
    <w:p w14:paraId="1F3E0B99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A4FB351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>
        <w:r>
          <w:rPr>
            <w:color w:val="0000FF"/>
          </w:rPr>
          <w:t>Статья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6165).</w:t>
      </w:r>
    </w:p>
    <w:p w14:paraId="4E9EEFE2" w14:textId="77777777" w:rsidR="00FC70C4" w:rsidRDefault="00FC70C4">
      <w:pPr>
        <w:pStyle w:val="ConsPlusNormal"/>
        <w:jc w:val="both"/>
      </w:pPr>
    </w:p>
    <w:p w14:paraId="4265998D" w14:textId="77777777" w:rsidR="00FC70C4" w:rsidRDefault="00FC70C4">
      <w:pPr>
        <w:pStyle w:val="ConsPlusNormal"/>
        <w:ind w:firstLine="540"/>
        <w:jc w:val="both"/>
      </w:pPr>
      <w:r>
        <w:t xml:space="preserve">При отказе </w:t>
      </w:r>
      <w:proofErr w:type="spellStart"/>
      <w:r>
        <w:t>освидетельствуемого</w:t>
      </w:r>
      <w:proofErr w:type="spellEnd"/>
      <w:r>
        <w:t xml:space="preserve"> от прохождения психиатрического освидетельствования или от прохождения хотя бы одного из предусмотренных им осмотра или исследований справка, </w:t>
      </w:r>
      <w:r>
        <w:lastRenderedPageBreak/>
        <w:t xml:space="preserve">указанная в </w:t>
      </w:r>
      <w:hyperlink w:anchor="P141">
        <w:r>
          <w:rPr>
            <w:color w:val="0000FF"/>
          </w:rPr>
          <w:t>пункте 16</w:t>
        </w:r>
      </w:hyperlink>
      <w:r>
        <w:t xml:space="preserve"> настоящего Порядка, по результатам психиатрического освидетельствования не выдается.</w:t>
      </w:r>
    </w:p>
    <w:p w14:paraId="4EC09801" w14:textId="77777777" w:rsidR="00FC70C4" w:rsidRDefault="00FC70C4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9. Медицинский осмотр врачом - психиатром-наркологом при проведении медицинского освидетельствования, а также химико-токсикологические исследования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медицинскими организациями государственной или муниципальной систем здравоохранения по месту жительства (пребывания) </w:t>
      </w:r>
      <w:proofErr w:type="spellStart"/>
      <w:r>
        <w:t>освидетельствуемого</w:t>
      </w:r>
      <w:proofErr w:type="spellEnd"/>
      <w:r>
        <w:t>, имеющими лицензии на осуществление медицинской деятельности, предусматривающие выполнение работ (услуг) по "психиатрии-наркологии" и "лабораторной диагностике" либо "клинической лабораторной диагностике" &lt;10&gt; (далее - медицинская организация).</w:t>
      </w:r>
    </w:p>
    <w:p w14:paraId="4D9439C6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A7951D9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1">
        <w:r>
          <w:rPr>
            <w:color w:val="0000FF"/>
          </w:rPr>
          <w:t>Положение</w:t>
        </w:r>
      </w:hyperlink>
      <w:r>
        <w:t xml:space="preserve">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14:paraId="2B45C168" w14:textId="77777777" w:rsidR="00FC70C4" w:rsidRDefault="00FC70C4">
      <w:pPr>
        <w:pStyle w:val="ConsPlusNormal"/>
        <w:jc w:val="both"/>
      </w:pPr>
    </w:p>
    <w:p w14:paraId="2E1988E0" w14:textId="77777777" w:rsidR="00FC70C4" w:rsidRDefault="00FC70C4">
      <w:pPr>
        <w:pStyle w:val="ConsPlusNormal"/>
        <w:ind w:firstLine="540"/>
        <w:jc w:val="both"/>
      </w:pPr>
      <w:r>
        <w:t xml:space="preserve">В случае отсутствия у медицинских организаций, указанных в </w:t>
      </w:r>
      <w:hyperlink w:anchor="P96">
        <w:r>
          <w:rPr>
            <w:color w:val="0000FF"/>
          </w:rPr>
          <w:t>абзаце первом</w:t>
        </w:r>
      </w:hyperlink>
      <w:r>
        <w:t xml:space="preserve"> настоящего пункта, лицензий на осуществление медицинской деятельности, предусматривающих выполнение работ (услуг) по "лабораторной диагностике" либо "клинической лабораторной диагностике" &lt;11&gt; и (или) необходимого медицинского оборудования, такие медицинские организации привлекают медицинские организации государственной или муниципальной систем здравоохранения, имеющие лицензии на осуществление медицинской деятельности, предусматривающие выполнение (оказание) указанных видов работ (услуг) и соответствующее оснащение.</w:t>
      </w:r>
    </w:p>
    <w:p w14:paraId="24A4C7E7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095AA2E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2">
        <w:r>
          <w:rPr>
            <w:color w:val="0000FF"/>
          </w:rPr>
          <w:t>Положение</w:t>
        </w:r>
      </w:hyperlink>
      <w:r>
        <w:t xml:space="preserve">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14:paraId="68AE8891" w14:textId="77777777" w:rsidR="00FC70C4" w:rsidRDefault="00FC70C4">
      <w:pPr>
        <w:pStyle w:val="ConsPlusNormal"/>
        <w:jc w:val="both"/>
      </w:pPr>
    </w:p>
    <w:p w14:paraId="0ABA050F" w14:textId="77777777" w:rsidR="00FC70C4" w:rsidRDefault="00FC70C4">
      <w:pPr>
        <w:pStyle w:val="ConsPlusNormal"/>
        <w:ind w:firstLine="540"/>
        <w:jc w:val="both"/>
      </w:pPr>
      <w:r>
        <w:t>10. Химико-токсикологические исследования проводятся в целях обнаружения и последующей идентификации в образцах биологических объектов (моче) наркотических средств, психотропных веществ и их метаболитов.</w:t>
      </w:r>
    </w:p>
    <w:p w14:paraId="1D60D6E2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11. Отбор биологического объекта (мочи) и химико-токсикологические исследования проводятся в соответствии с </w:t>
      </w:r>
      <w:hyperlink r:id="rId23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&lt;12&gt; (далее - приказ Минздравсоцразвития России N 40).</w:t>
      </w:r>
    </w:p>
    <w:p w14:paraId="27206C0D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1DE014C" w14:textId="77777777" w:rsidR="00FC70C4" w:rsidRDefault="00FC70C4">
      <w:pPr>
        <w:pStyle w:val="ConsPlusNormal"/>
        <w:spacing w:before="220"/>
        <w:ind w:firstLine="540"/>
        <w:jc w:val="both"/>
      </w:pPr>
      <w:r>
        <w:t>&lt;12&gt; Зарегистрирован Министерством юстиции Российской Федерации 26 февраля 2006 г., регистрационный N 7544.</w:t>
      </w:r>
    </w:p>
    <w:p w14:paraId="5CE47A87" w14:textId="77777777" w:rsidR="00FC70C4" w:rsidRDefault="00FC70C4">
      <w:pPr>
        <w:pStyle w:val="ConsPlusNormal"/>
        <w:jc w:val="both"/>
      </w:pPr>
    </w:p>
    <w:p w14:paraId="443D768B" w14:textId="77777777" w:rsidR="00FC70C4" w:rsidRDefault="00FC70C4">
      <w:pPr>
        <w:pStyle w:val="ConsPlusNormal"/>
        <w:ind w:firstLine="540"/>
        <w:jc w:val="both"/>
      </w:pPr>
      <w:r>
        <w:t>12. Химико-токсикологические исследования биологического объекта (мочи) проводятся в два этапа:</w:t>
      </w:r>
    </w:p>
    <w:p w14:paraId="04F982C0" w14:textId="77777777" w:rsidR="00FC70C4" w:rsidRDefault="00FC70C4">
      <w:pPr>
        <w:pStyle w:val="ConsPlusNormal"/>
        <w:spacing w:before="220"/>
        <w:ind w:firstLine="540"/>
        <w:jc w:val="both"/>
      </w:pPr>
      <w:r>
        <w:t>1) предварительные химико-токсикологические исследования,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 w14:paraId="7319A177" w14:textId="77777777" w:rsidR="00FC70C4" w:rsidRDefault="00FC70C4">
      <w:pPr>
        <w:pStyle w:val="ConsPlusNormal"/>
        <w:spacing w:before="220"/>
        <w:ind w:firstLine="540"/>
        <w:jc w:val="both"/>
      </w:pPr>
      <w:r>
        <w:lastRenderedPageBreak/>
        <w:t>2) подтверждающие химико-токсикологические исследования,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p w14:paraId="39544865" w14:textId="77777777" w:rsidR="00FC70C4" w:rsidRDefault="00FC70C4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13. Предварительные химико-токсикологические исследования проводятся на следующие химические вещества, включая их производные, метаболиты и аналоги: опиаты, каннабиноиды, </w:t>
      </w:r>
      <w:proofErr w:type="spellStart"/>
      <w:r>
        <w:t>фенилалкиламины</w:t>
      </w:r>
      <w:proofErr w:type="spellEnd"/>
      <w:r>
        <w:t xml:space="preserve"> (амфетамин, метамфетамин), синтетические </w:t>
      </w:r>
      <w:proofErr w:type="spellStart"/>
      <w:r>
        <w:t>катиноны</w:t>
      </w:r>
      <w:proofErr w:type="spellEnd"/>
      <w:r>
        <w:t>, кокаин, метадон, бензодиазепины, барбитураты и фенциклидин.</w:t>
      </w:r>
    </w:p>
    <w:p w14:paraId="716A0F66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Предварительные химико-токсикологические исследования для выявления наличия в организме </w:t>
      </w:r>
      <w:proofErr w:type="spellStart"/>
      <w:r>
        <w:t>освидетельствуемого</w:t>
      </w:r>
      <w:proofErr w:type="spellEnd"/>
      <w:r>
        <w:t xml:space="preserve"> веществ, указанных в </w:t>
      </w:r>
      <w:hyperlink w:anchor="P112">
        <w:r>
          <w:rPr>
            <w:color w:val="0000FF"/>
          </w:rPr>
          <w:t>абзаце первом</w:t>
        </w:r>
      </w:hyperlink>
      <w:r>
        <w:t xml:space="preserve"> настоящего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образца биологического объекта (мочи)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 w14:paraId="0CDDAB8D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 подтверждающее химико-токсикологическое исследование не проводится, за исключением случая, указанного в </w:t>
      </w:r>
      <w:hyperlink w:anchor="P116">
        <w:r>
          <w:rPr>
            <w:color w:val="0000FF"/>
          </w:rPr>
          <w:t>абзаце пятом</w:t>
        </w:r>
      </w:hyperlink>
      <w:r>
        <w:t xml:space="preserve"> настоящего пункта.</w:t>
      </w:r>
    </w:p>
    <w:p w14:paraId="2F0AFE7D" w14:textId="77777777" w:rsidR="00FC70C4" w:rsidRDefault="00FC70C4">
      <w:pPr>
        <w:pStyle w:val="ConsPlusNormal"/>
        <w:spacing w:before="220"/>
        <w:ind w:firstLine="540"/>
        <w:jc w:val="both"/>
      </w:pPr>
      <w:r>
        <w:t>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p w14:paraId="53D1D913" w14:textId="77777777" w:rsidR="00FC70C4" w:rsidRDefault="00FC70C4">
      <w:pPr>
        <w:pStyle w:val="ConsPlusNormal"/>
        <w:spacing w:before="220"/>
        <w:ind w:firstLine="540"/>
        <w:jc w:val="both"/>
      </w:pPr>
      <w:bookmarkStart w:id="6" w:name="P116"/>
      <w:bookmarkEnd w:id="6"/>
      <w:r>
        <w:t xml:space="preserve">Подтверждающее химико-токсикологическое исследование образца биологического объекта (мочи) проводится вне зависимости от результатов предварительного химико-токсикологического исследования в случае выявления в ходе медицинского осмотра врачом - психиатром-наркологом у </w:t>
      </w:r>
      <w:proofErr w:type="spellStart"/>
      <w:r>
        <w:t>освидетельствуемого</w:t>
      </w:r>
      <w:proofErr w:type="spellEnd"/>
      <w:r>
        <w:t xml:space="preserve"> не менее трех из следующих клинических признаков:</w:t>
      </w:r>
    </w:p>
    <w:p w14:paraId="34819BAC" w14:textId="77777777" w:rsidR="00FC70C4" w:rsidRDefault="00FC70C4">
      <w:pPr>
        <w:pStyle w:val="ConsPlusNormal"/>
        <w:spacing w:before="220"/>
        <w:ind w:firstLine="540"/>
        <w:jc w:val="both"/>
      </w:pPr>
      <w:r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14:paraId="6B3DF34B" w14:textId="77777777" w:rsidR="00FC70C4" w:rsidRDefault="00FC70C4">
      <w:pPr>
        <w:pStyle w:val="ConsPlusNormal"/>
        <w:spacing w:before="220"/>
        <w:ind w:firstLine="540"/>
        <w:jc w:val="both"/>
      </w:pPr>
      <w:r>
        <w:t>2) заторможенность, сонливость или возбуждение;</w:t>
      </w:r>
    </w:p>
    <w:p w14:paraId="42AB6DF8" w14:textId="77777777" w:rsidR="00FC70C4" w:rsidRDefault="00FC70C4">
      <w:pPr>
        <w:pStyle w:val="ConsPlusNormal"/>
        <w:spacing w:before="220"/>
        <w:ind w:firstLine="540"/>
        <w:jc w:val="both"/>
      </w:pPr>
      <w:r>
        <w:t>3) эмоциональная неустойчивость;</w:t>
      </w:r>
    </w:p>
    <w:p w14:paraId="45A6A852" w14:textId="77777777" w:rsidR="00FC70C4" w:rsidRDefault="00FC70C4">
      <w:pPr>
        <w:pStyle w:val="ConsPlusNormal"/>
        <w:spacing w:before="220"/>
        <w:ind w:firstLine="540"/>
        <w:jc w:val="both"/>
      </w:pPr>
      <w:r>
        <w:t>4) ускорение или замедление темпа мышления;</w:t>
      </w:r>
    </w:p>
    <w:p w14:paraId="25943AD7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5) гиперемия или бледность, мраморность кожных покровов, </w:t>
      </w:r>
      <w:proofErr w:type="spellStart"/>
      <w:r>
        <w:t>акроцианоз</w:t>
      </w:r>
      <w:proofErr w:type="spellEnd"/>
      <w:r>
        <w:t>;</w:t>
      </w:r>
    </w:p>
    <w:p w14:paraId="42A216E8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инъецированность</w:t>
      </w:r>
      <w:proofErr w:type="spellEnd"/>
      <w:r>
        <w:t xml:space="preserve"> склер, гиперемия или бледность видимых слизистых;</w:t>
      </w:r>
    </w:p>
    <w:p w14:paraId="5F55A316" w14:textId="77777777" w:rsidR="00FC70C4" w:rsidRDefault="00FC70C4">
      <w:pPr>
        <w:pStyle w:val="ConsPlusNormal"/>
        <w:spacing w:before="220"/>
        <w:ind w:firstLine="540"/>
        <w:jc w:val="both"/>
      </w:pPr>
      <w:r>
        <w:t>7) сухость кожных покровов, слизистых или гипергидроз;</w:t>
      </w:r>
    </w:p>
    <w:p w14:paraId="735E76E7" w14:textId="77777777" w:rsidR="00FC70C4" w:rsidRDefault="00FC70C4">
      <w:pPr>
        <w:pStyle w:val="ConsPlusNormal"/>
        <w:spacing w:before="220"/>
        <w:ind w:firstLine="540"/>
        <w:jc w:val="both"/>
      </w:pPr>
      <w:r>
        <w:t>8) учащение или замедление дыхания;</w:t>
      </w:r>
    </w:p>
    <w:p w14:paraId="0A047C0D" w14:textId="77777777" w:rsidR="00FC70C4" w:rsidRDefault="00FC70C4">
      <w:pPr>
        <w:pStyle w:val="ConsPlusNormal"/>
        <w:spacing w:before="220"/>
        <w:ind w:firstLine="540"/>
        <w:jc w:val="both"/>
      </w:pPr>
      <w:r>
        <w:t>9) тахикардия или брадикардия;</w:t>
      </w:r>
    </w:p>
    <w:p w14:paraId="6917A336" w14:textId="77777777" w:rsidR="00FC70C4" w:rsidRDefault="00FC70C4">
      <w:pPr>
        <w:pStyle w:val="ConsPlusNormal"/>
        <w:spacing w:before="220"/>
        <w:ind w:firstLine="540"/>
        <w:jc w:val="both"/>
      </w:pPr>
      <w:r>
        <w:t>10) сужение или расширение зрачков;</w:t>
      </w:r>
    </w:p>
    <w:p w14:paraId="4ADD3A10" w14:textId="77777777" w:rsidR="00FC70C4" w:rsidRDefault="00FC70C4">
      <w:pPr>
        <w:pStyle w:val="ConsPlusNormal"/>
        <w:spacing w:before="220"/>
        <w:ind w:firstLine="540"/>
        <w:jc w:val="both"/>
      </w:pPr>
      <w:r>
        <w:t>11) вялая реакция зрачков на свет;</w:t>
      </w:r>
    </w:p>
    <w:p w14:paraId="240963C9" w14:textId="77777777" w:rsidR="00FC70C4" w:rsidRDefault="00FC70C4">
      <w:pPr>
        <w:pStyle w:val="ConsPlusNormal"/>
        <w:spacing w:before="220"/>
        <w:ind w:firstLine="540"/>
        <w:jc w:val="both"/>
      </w:pPr>
      <w:r>
        <w:t>12) двигательное возбуждение или заторможенность;</w:t>
      </w:r>
    </w:p>
    <w:p w14:paraId="1745E60C" w14:textId="77777777" w:rsidR="00FC70C4" w:rsidRDefault="00FC70C4">
      <w:pPr>
        <w:pStyle w:val="ConsPlusNormal"/>
        <w:spacing w:before="220"/>
        <w:ind w:firstLine="540"/>
        <w:jc w:val="both"/>
      </w:pPr>
      <w:r>
        <w:lastRenderedPageBreak/>
        <w:t>13) пошатывание при ходьбе с быстрыми поворотами;</w:t>
      </w:r>
    </w:p>
    <w:p w14:paraId="6F970D88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14) неустойчивость в позе </w:t>
      </w:r>
      <w:proofErr w:type="spellStart"/>
      <w:r>
        <w:t>Ромберга</w:t>
      </w:r>
      <w:proofErr w:type="spellEnd"/>
      <w:r>
        <w:t>;</w:t>
      </w:r>
    </w:p>
    <w:p w14:paraId="10EF1CEF" w14:textId="77777777" w:rsidR="00FC70C4" w:rsidRDefault="00FC70C4">
      <w:pPr>
        <w:pStyle w:val="ConsPlusNormal"/>
        <w:spacing w:before="220"/>
        <w:ind w:firstLine="540"/>
        <w:jc w:val="both"/>
      </w:pPr>
      <w:r>
        <w:t>15) ошибки при выполнении координационных проб;</w:t>
      </w:r>
    </w:p>
    <w:p w14:paraId="4035C07C" w14:textId="77777777" w:rsidR="00FC70C4" w:rsidRDefault="00FC70C4">
      <w:pPr>
        <w:pStyle w:val="ConsPlusNormal"/>
        <w:spacing w:before="220"/>
        <w:ind w:firstLine="540"/>
        <w:jc w:val="both"/>
      </w:pPr>
      <w:r>
        <w:t>16) тремор век и (или) языка, рук;</w:t>
      </w:r>
    </w:p>
    <w:p w14:paraId="69262FB5" w14:textId="77777777" w:rsidR="00FC70C4" w:rsidRDefault="00FC70C4">
      <w:pPr>
        <w:pStyle w:val="ConsPlusNormal"/>
        <w:spacing w:before="220"/>
        <w:ind w:firstLine="540"/>
        <w:jc w:val="both"/>
      </w:pPr>
      <w:r>
        <w:t>17) нарушение речи в виде дизартрии;</w:t>
      </w:r>
    </w:p>
    <w:p w14:paraId="79012AB6" w14:textId="77777777" w:rsidR="00FC70C4" w:rsidRDefault="00FC70C4">
      <w:pPr>
        <w:pStyle w:val="ConsPlusNormal"/>
        <w:spacing w:before="220"/>
        <w:ind w:firstLine="540"/>
        <w:jc w:val="both"/>
      </w:pPr>
      <w:r>
        <w:t>18) признаки внутривенного введения средств (веществ), включая следы от инъекций.</w:t>
      </w:r>
    </w:p>
    <w:p w14:paraId="3CD080E7" w14:textId="77777777" w:rsidR="00FC70C4" w:rsidRDefault="00FC70C4">
      <w:pPr>
        <w:pStyle w:val="ConsPlusNormal"/>
        <w:spacing w:before="220"/>
        <w:ind w:firstLine="540"/>
        <w:jc w:val="both"/>
      </w:pPr>
      <w:r>
        <w:t>Срок доставки образца биологического объекта (мочи) в химико-токсикологическую лабораторию медицинской организации, проводящей подтверждающее химико-токсикологическое исследование (далее - химико-токсикологическая лаборатория), не должен превышать десяти рабочих дней с момента отбора образца биологического объекта (мочи).</w:t>
      </w:r>
    </w:p>
    <w:p w14:paraId="25EDF044" w14:textId="77777777" w:rsidR="00FC70C4" w:rsidRDefault="00FC70C4">
      <w:pPr>
        <w:pStyle w:val="ConsPlusNormal"/>
        <w:spacing w:before="220"/>
        <w:ind w:firstLine="540"/>
        <w:jc w:val="both"/>
      </w:pPr>
      <w:r>
        <w:t>Срок проведения подтверждающего химико-токсикологического исследования не должен превышать трех рабочих дней с момента поступления образца биологического объекта (мочи) в химико-токсикологическую лабораторию.</w:t>
      </w:r>
    </w:p>
    <w:p w14:paraId="34272C15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14. Результаты химико-токсикологических исследований отражаются в справке о результатах химико-токсикологических исследований по форме, утвержденной </w:t>
      </w:r>
      <w:hyperlink r:id="rId24">
        <w:r>
          <w:rPr>
            <w:color w:val="0000FF"/>
          </w:rPr>
          <w:t>приказом</w:t>
        </w:r>
      </w:hyperlink>
      <w:r>
        <w:t xml:space="preserve"> Минздравсоцразвития России N 40, и представляются в медицинскую организацию, направившую в химико-токсикологическую лабораторию образец биологического объекта (мочи).</w:t>
      </w:r>
    </w:p>
    <w:p w14:paraId="5DD2F120" w14:textId="77777777" w:rsidR="00FC70C4" w:rsidRDefault="00FC70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0C4" w14:paraId="15FCCB0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4E1E" w14:textId="77777777" w:rsidR="00FC70C4" w:rsidRDefault="00FC70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6812E" w14:textId="77777777" w:rsidR="00FC70C4" w:rsidRDefault="00FC70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86A8F7" w14:textId="77777777" w:rsidR="00FC70C4" w:rsidRDefault="00FC70C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50CD635" w14:textId="77777777" w:rsidR="00FC70C4" w:rsidRDefault="00FC70C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4, а не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9E3A" w14:textId="77777777" w:rsidR="00FC70C4" w:rsidRDefault="00FC70C4">
            <w:pPr>
              <w:pStyle w:val="ConsPlusNormal"/>
            </w:pPr>
          </w:p>
        </w:tc>
      </w:tr>
    </w:tbl>
    <w:p w14:paraId="1E046DC2" w14:textId="77777777" w:rsidR="00FC70C4" w:rsidRDefault="00FC70C4">
      <w:pPr>
        <w:pStyle w:val="ConsPlusNormal"/>
        <w:spacing w:before="280"/>
        <w:ind w:firstLine="540"/>
        <w:jc w:val="both"/>
      </w:pPr>
      <w:bookmarkStart w:id="7" w:name="P140"/>
      <w:bookmarkEnd w:id="7"/>
      <w:r>
        <w:t xml:space="preserve">15. В случае отсутствия по результатам химико-токсикологического исследования в образце биологического объекта (моче) наркотических средств, психотропных веществ и их метаболитов врачом - психиатром-наркологом медицинской организации, указанной в </w:t>
      </w:r>
      <w:hyperlink w:anchor="P96">
        <w:r>
          <w:rPr>
            <w:color w:val="0000FF"/>
          </w:rPr>
          <w:t>пункте 9</w:t>
        </w:r>
      </w:hyperlink>
      <w:r>
        <w:t xml:space="preserve"> настоящего Порядка, оформляется медицинское заключение об отсутствии в организме наркотических средств, психотропных веществ и их метаболитов, форма которого предусмотрена </w:t>
      </w:r>
      <w:hyperlink w:anchor="P260">
        <w:r>
          <w:rPr>
            <w:color w:val="0000FF"/>
          </w:rPr>
          <w:t>приложением N 2</w:t>
        </w:r>
      </w:hyperlink>
      <w:r>
        <w:t xml:space="preserve"> к настоящему приказу. Указанное медицинское заключение формируется врачом - психиатром-наркологом медицинской организации, указанной в </w:t>
      </w:r>
      <w:hyperlink w:anchor="P96">
        <w:r>
          <w:rPr>
            <w:color w:val="0000FF"/>
          </w:rPr>
          <w:t>пункте 9</w:t>
        </w:r>
      </w:hyperlink>
      <w:r>
        <w:t xml:space="preserve"> настоящего Порядка, в форме электронного документа, подписанного с использованием усиленной квалифицированной электронной подписи медицинского работника и медицинской организации. Результаты химико-токсикологического исследования вносятся в Медицинскую карту пациента, получающего медицинскую помощь в амбулаторных условиях </w:t>
      </w:r>
      <w:hyperlink r:id="rId25">
        <w:r>
          <w:rPr>
            <w:color w:val="0000FF"/>
          </w:rPr>
          <w:t>(форма N 025/у)</w:t>
        </w:r>
      </w:hyperlink>
      <w:r>
        <w:t xml:space="preserve"> &lt;3&gt;.</w:t>
      </w:r>
    </w:p>
    <w:p w14:paraId="2AF36C24" w14:textId="77777777" w:rsidR="00FC70C4" w:rsidRDefault="00FC70C4">
      <w:pPr>
        <w:pStyle w:val="ConsPlusNormal"/>
        <w:spacing w:before="220"/>
        <w:ind w:firstLine="540"/>
        <w:jc w:val="both"/>
      </w:pPr>
      <w:bookmarkStart w:id="8" w:name="P141"/>
      <w:bookmarkEnd w:id="8"/>
      <w:r>
        <w:t xml:space="preserve">16. По результатам осмотров и обследований врачами-специалистами, лабораторных исследований, предусмотренных </w:t>
      </w:r>
      <w:hyperlink w:anchor="P62">
        <w:r>
          <w:rPr>
            <w:color w:val="0000FF"/>
          </w:rPr>
          <w:t>пунктом 5</w:t>
        </w:r>
      </w:hyperlink>
      <w:r>
        <w:t xml:space="preserve"> настоящего Порядка (за исключением химико-токсикологических исследований), выдаются справки в соответствии с </w:t>
      </w:r>
      <w:hyperlink r:id="rId26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заключений" &lt;13&gt; (далее - приказ Минздрава России N 972н).</w:t>
      </w:r>
    </w:p>
    <w:p w14:paraId="5788718D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8790B36" w14:textId="77777777" w:rsidR="00FC70C4" w:rsidRDefault="00FC70C4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4 декабря 2020 г., регистрационный N 61261,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65976).</w:t>
      </w:r>
    </w:p>
    <w:p w14:paraId="46AFDA0D" w14:textId="77777777" w:rsidR="00FC70C4" w:rsidRDefault="00FC70C4">
      <w:pPr>
        <w:pStyle w:val="ConsPlusNormal"/>
        <w:jc w:val="both"/>
      </w:pPr>
    </w:p>
    <w:p w14:paraId="634D10D8" w14:textId="77777777" w:rsidR="00FC70C4" w:rsidRDefault="00FC70C4">
      <w:pPr>
        <w:pStyle w:val="ConsPlusNormal"/>
        <w:ind w:firstLine="540"/>
        <w:jc w:val="both"/>
      </w:pPr>
      <w:r>
        <w:t xml:space="preserve">17. Результаты проведенных в рамках медицинского освидетельствования медицинских осмотров (включая справки по результатам психиатрического освидетельствования, осмотра врачом - психиатром-наркологом, врачом-офтальмологом и лабораторных исследований), а также обоснованный вывод о наличии (об отсутствии) медицинских противопоказаний к владению оружием вносятся врачом медицинской организации, указанной в </w:t>
      </w:r>
      <w:hyperlink w:anchor="P68">
        <w:r>
          <w:rPr>
            <w:color w:val="0000FF"/>
          </w:rPr>
          <w:t>пункте 6</w:t>
        </w:r>
      </w:hyperlink>
      <w:r>
        <w:t xml:space="preserve"> настоящего Порядка, в медицинскую карту.</w:t>
      </w:r>
    </w:p>
    <w:p w14:paraId="1E8C0C6E" w14:textId="77777777" w:rsidR="00FC70C4" w:rsidRDefault="00FC70C4">
      <w:pPr>
        <w:pStyle w:val="ConsPlusNormal"/>
        <w:spacing w:before="220"/>
        <w:ind w:firstLine="540"/>
        <w:jc w:val="both"/>
      </w:pPr>
      <w:bookmarkStart w:id="9" w:name="P146"/>
      <w:bookmarkEnd w:id="9"/>
      <w:r>
        <w:t xml:space="preserve">18. 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метаболитов, ответственным работником медицинской организации, указанной в </w:t>
      </w:r>
      <w:hyperlink w:anchor="P68">
        <w:r>
          <w:rPr>
            <w:color w:val="0000FF"/>
          </w:rPr>
          <w:t>пункте 6</w:t>
        </w:r>
      </w:hyperlink>
      <w:r>
        <w:t xml:space="preserve"> настоящего Порядка, в присутствии </w:t>
      </w:r>
      <w:proofErr w:type="spellStart"/>
      <w:r>
        <w:t>освидетельствуемого</w:t>
      </w:r>
      <w:proofErr w:type="spellEnd"/>
      <w:r>
        <w:t xml:space="preserve"> формируются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средств, психотропных веществ и их метаболитов. Указанные медицинские заключения формируются в форме электронных документов, подписанных с использованием усиленной квалифицированной электронной подписи медицинским работником, размещаются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 &lt;14&gt; (далее - реестр).</w:t>
      </w:r>
    </w:p>
    <w:p w14:paraId="7DC5A941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2FB25E4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7">
        <w:r>
          <w:rPr>
            <w:color w:val="0000FF"/>
          </w:rPr>
          <w:t>Часть седьмая статьи 6.1</w:t>
        </w:r>
      </w:hyperlink>
      <w:r>
        <w:t xml:space="preserve"> Федерального закона N 150-ФЗ.</w:t>
      </w:r>
    </w:p>
    <w:p w14:paraId="17E9584C" w14:textId="77777777" w:rsidR="00FC70C4" w:rsidRDefault="00FC70C4">
      <w:pPr>
        <w:pStyle w:val="ConsPlusNormal"/>
        <w:jc w:val="both"/>
      </w:pPr>
    </w:p>
    <w:p w14:paraId="6DED257C" w14:textId="77777777" w:rsidR="00FC70C4" w:rsidRDefault="00FC70C4">
      <w:pPr>
        <w:pStyle w:val="ConsPlusNormal"/>
        <w:ind w:firstLine="540"/>
        <w:jc w:val="both"/>
      </w:pPr>
      <w:r>
        <w:t xml:space="preserve">Ответственный работник медицинской организации, формирующий медицинские заключения, указанные в </w:t>
      </w:r>
      <w:hyperlink w:anchor="P146">
        <w:r>
          <w:rPr>
            <w:color w:val="0000FF"/>
          </w:rPr>
          <w:t>абзаце первом</w:t>
        </w:r>
      </w:hyperlink>
      <w:r>
        <w:t xml:space="preserve"> настоящего пункта, информирует </w:t>
      </w:r>
      <w:proofErr w:type="spellStart"/>
      <w:r>
        <w:t>освидетельствуемого</w:t>
      </w:r>
      <w:proofErr w:type="spellEnd"/>
      <w:r>
        <w:t xml:space="preserve"> о результатах медицинского освидетельствования, о передаче информации об оформленных медицинских заключениях в </w:t>
      </w:r>
      <w:proofErr w:type="spellStart"/>
      <w:r>
        <w:t>Росгвардию</w:t>
      </w:r>
      <w:proofErr w:type="spellEnd"/>
      <w:r>
        <w:t xml:space="preserve">, а также направляет </w:t>
      </w:r>
      <w:proofErr w:type="spellStart"/>
      <w:r>
        <w:t>освидетельствуемому</w:t>
      </w:r>
      <w:proofErr w:type="spellEnd"/>
      <w:r>
        <w:t xml:space="preserve"> по его просьбе выписку о результатах медицинского освидетельствования &lt;15&gt;.</w:t>
      </w:r>
    </w:p>
    <w:p w14:paraId="3DC409FF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4C05088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8">
        <w:r>
          <w:rPr>
            <w:color w:val="0000FF"/>
          </w:rPr>
          <w:t>Часть седьмая статьи 6.1</w:t>
        </w:r>
      </w:hyperlink>
      <w:r>
        <w:t xml:space="preserve"> Федерального закона N 150-ФЗ.</w:t>
      </w:r>
    </w:p>
    <w:p w14:paraId="00DE4388" w14:textId="77777777" w:rsidR="00FC70C4" w:rsidRDefault="00FC70C4">
      <w:pPr>
        <w:pStyle w:val="ConsPlusNormal"/>
        <w:jc w:val="both"/>
      </w:pPr>
    </w:p>
    <w:p w14:paraId="69D16EE0" w14:textId="77777777" w:rsidR="00FC70C4" w:rsidRDefault="00FC70C4">
      <w:pPr>
        <w:pStyle w:val="ConsPlusNormal"/>
        <w:ind w:firstLine="540"/>
        <w:jc w:val="both"/>
      </w:pPr>
      <w:r>
        <w:t xml:space="preserve">Выписка для направления </w:t>
      </w:r>
      <w:proofErr w:type="spellStart"/>
      <w:r>
        <w:t>освидетельствоваемому</w:t>
      </w:r>
      <w:proofErr w:type="spellEnd"/>
      <w:r>
        <w:t xml:space="preserve"> формируется ответственным работником медицинской организации на основании информации из реестра.</w:t>
      </w:r>
    </w:p>
    <w:p w14:paraId="2297899B" w14:textId="77777777" w:rsidR="00FC70C4" w:rsidRDefault="00FC70C4">
      <w:pPr>
        <w:pStyle w:val="ConsPlusNormal"/>
        <w:spacing w:before="220"/>
        <w:ind w:firstLine="540"/>
        <w:jc w:val="both"/>
      </w:pPr>
      <w:r>
        <w:t>19. 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 &lt;16&gt;.</w:t>
      </w:r>
    </w:p>
    <w:p w14:paraId="2A86B269" w14:textId="77777777" w:rsidR="00FC70C4" w:rsidRDefault="00FC70C4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C773B57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9">
        <w:r>
          <w:rPr>
            <w:color w:val="0000FF"/>
          </w:rPr>
          <w:t>Часть восьмая статьи 6.1</w:t>
        </w:r>
      </w:hyperlink>
      <w:r>
        <w:t xml:space="preserve"> Федерального закона N 150-ФЗ.</w:t>
      </w:r>
    </w:p>
    <w:p w14:paraId="552C403C" w14:textId="77777777" w:rsidR="00FC70C4" w:rsidRDefault="00FC70C4">
      <w:pPr>
        <w:pStyle w:val="ConsPlusNormal"/>
        <w:jc w:val="both"/>
      </w:pPr>
    </w:p>
    <w:p w14:paraId="1DA93084" w14:textId="77777777" w:rsidR="00FC70C4" w:rsidRDefault="00FC70C4">
      <w:pPr>
        <w:pStyle w:val="ConsPlusNormal"/>
        <w:ind w:firstLine="540"/>
        <w:jc w:val="both"/>
      </w:pPr>
      <w:r>
        <w:t xml:space="preserve">20. При отказе </w:t>
      </w:r>
      <w:proofErr w:type="spellStart"/>
      <w:r>
        <w:t>освидетельствуемого</w:t>
      </w:r>
      <w:proofErr w:type="spellEnd"/>
      <w:r>
        <w:t xml:space="preserve"> от прохождения медицинского освидетельствования или от прохождения хотя бы одного из медицинских осмотров врачами-специалистами и лабораторного исследования, предусмотренных </w:t>
      </w:r>
      <w:hyperlink w:anchor="P62">
        <w:r>
          <w:rPr>
            <w:color w:val="0000FF"/>
          </w:rPr>
          <w:t>пунктом 5</w:t>
        </w:r>
      </w:hyperlink>
      <w:r>
        <w:t xml:space="preserve"> настоящего Порядка, а также химико-токсикологического исследования, оформленном в соответствии с </w:t>
      </w:r>
      <w:hyperlink r:id="rId30">
        <w:r>
          <w:rPr>
            <w:color w:val="0000FF"/>
          </w:rPr>
          <w:t>частью 8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&lt;17&gt;, медицинское заключение об отсутствии медицинских противопоказаний к владению оружием не оформляется.</w:t>
      </w:r>
    </w:p>
    <w:p w14:paraId="7EB6EEF2" w14:textId="77777777" w:rsidR="00FC70C4" w:rsidRDefault="00FC70C4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4AF9C68E" w14:textId="77777777" w:rsidR="00FC70C4" w:rsidRDefault="00FC70C4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2011, N 48, ст. 6724; 2021, N 27, ст. 5159.</w:t>
      </w:r>
    </w:p>
    <w:p w14:paraId="6B430D2D" w14:textId="77777777" w:rsidR="00FC70C4" w:rsidRDefault="00FC70C4">
      <w:pPr>
        <w:pStyle w:val="ConsPlusNormal"/>
        <w:jc w:val="both"/>
      </w:pPr>
    </w:p>
    <w:p w14:paraId="065D5E27" w14:textId="77777777" w:rsidR="00FC70C4" w:rsidRDefault="00FC70C4">
      <w:pPr>
        <w:pStyle w:val="ConsPlusNormal"/>
        <w:ind w:firstLine="540"/>
        <w:jc w:val="both"/>
      </w:pPr>
      <w:r>
        <w:t xml:space="preserve">21. Внеочередное медицинское освидетельствование осуществляется в порядке, предусмотренном </w:t>
      </w:r>
      <w:hyperlink w:anchor="P72">
        <w:r>
          <w:rPr>
            <w:color w:val="0000FF"/>
          </w:rPr>
          <w:t>пунктами 7</w:t>
        </w:r>
      </w:hyperlink>
      <w:r>
        <w:t xml:space="preserve"> - </w:t>
      </w:r>
      <w:hyperlink w:anchor="P140">
        <w:r>
          <w:rPr>
            <w:color w:val="0000FF"/>
          </w:rPr>
          <w:t>15</w:t>
        </w:r>
      </w:hyperlink>
      <w:r>
        <w:t xml:space="preserve"> настоящего Порядка.</w:t>
      </w:r>
    </w:p>
    <w:p w14:paraId="46F1B9BC" w14:textId="77777777" w:rsidR="00FC70C4" w:rsidRDefault="00FC70C4">
      <w:pPr>
        <w:pStyle w:val="ConsPlusNormal"/>
        <w:spacing w:before="220"/>
        <w:ind w:firstLine="540"/>
        <w:jc w:val="both"/>
      </w:pPr>
      <w:r>
        <w:t xml:space="preserve">22. Выданные по результатам медицинского освидетельствования и внеочередного медицинского освидетельствования медицинские заключения об отсутствии медицинских противопоказаний к владению оружием подлежат регистрации в Журнале регистрации выданных медицинских заключений об отсутствии медицинских противопоказаний к владению оружием (далее - Журнал), форма которого предусмотрена </w:t>
      </w:r>
      <w:hyperlink w:anchor="P221">
        <w:r>
          <w:rPr>
            <w:color w:val="0000FF"/>
          </w:rPr>
          <w:t>приложением N 3</w:t>
        </w:r>
      </w:hyperlink>
      <w:r>
        <w:t xml:space="preserve"> к настоящему Приказу. Ведение Журнала допускается в электронном виде.</w:t>
      </w:r>
    </w:p>
    <w:p w14:paraId="426F4AA5" w14:textId="77777777" w:rsidR="00FC70C4" w:rsidRDefault="00FC70C4">
      <w:pPr>
        <w:pStyle w:val="ConsPlusNormal"/>
        <w:jc w:val="both"/>
      </w:pPr>
    </w:p>
    <w:p w14:paraId="428F849E" w14:textId="77777777" w:rsidR="00FC70C4" w:rsidRDefault="00FC70C4">
      <w:pPr>
        <w:pStyle w:val="ConsPlusNormal"/>
        <w:jc w:val="both"/>
      </w:pPr>
    </w:p>
    <w:p w14:paraId="16DF71B9" w14:textId="77777777" w:rsidR="00FC70C4" w:rsidRDefault="00FC70C4">
      <w:pPr>
        <w:pStyle w:val="ConsPlusNormal"/>
        <w:jc w:val="both"/>
      </w:pPr>
    </w:p>
    <w:p w14:paraId="151A9542" w14:textId="77777777" w:rsidR="00FC70C4" w:rsidRDefault="00FC70C4">
      <w:pPr>
        <w:pStyle w:val="ConsPlusNormal"/>
        <w:jc w:val="both"/>
      </w:pPr>
    </w:p>
    <w:p w14:paraId="37DCD0A8" w14:textId="77777777" w:rsidR="00FC70C4" w:rsidRDefault="00FC70C4">
      <w:pPr>
        <w:pStyle w:val="ConsPlusNormal"/>
        <w:jc w:val="both"/>
      </w:pPr>
    </w:p>
    <w:p w14:paraId="2D3D820B" w14:textId="77777777" w:rsidR="00FC70C4" w:rsidRDefault="00FC70C4">
      <w:pPr>
        <w:pStyle w:val="ConsPlusNormal"/>
        <w:jc w:val="right"/>
        <w:outlineLvl w:val="0"/>
      </w:pPr>
      <w:r>
        <w:t>Приложение N 2</w:t>
      </w:r>
    </w:p>
    <w:p w14:paraId="2BB29EA3" w14:textId="77777777" w:rsidR="00FC70C4" w:rsidRDefault="00FC70C4">
      <w:pPr>
        <w:pStyle w:val="ConsPlusNormal"/>
        <w:jc w:val="right"/>
      </w:pPr>
      <w:r>
        <w:t>к приказу Министерства здравоохранения</w:t>
      </w:r>
    </w:p>
    <w:p w14:paraId="7E7CA75B" w14:textId="77777777" w:rsidR="00FC70C4" w:rsidRDefault="00FC70C4">
      <w:pPr>
        <w:pStyle w:val="ConsPlusNormal"/>
        <w:jc w:val="right"/>
      </w:pPr>
      <w:r>
        <w:t>Российской Федерации</w:t>
      </w:r>
    </w:p>
    <w:p w14:paraId="0F2D4D97" w14:textId="77777777" w:rsidR="00FC70C4" w:rsidRDefault="00FC70C4">
      <w:pPr>
        <w:pStyle w:val="ConsPlusNormal"/>
        <w:jc w:val="right"/>
      </w:pPr>
      <w:r>
        <w:t>от 26 ноября 2021 г. N 1104н</w:t>
      </w:r>
    </w:p>
    <w:p w14:paraId="58065353" w14:textId="77777777" w:rsidR="00FC70C4" w:rsidRDefault="00FC70C4">
      <w:pPr>
        <w:pStyle w:val="ConsPlusNormal"/>
        <w:jc w:val="both"/>
      </w:pPr>
    </w:p>
    <w:p w14:paraId="05B77D35" w14:textId="77777777" w:rsidR="00FC70C4" w:rsidRDefault="00FC70C4">
      <w:pPr>
        <w:pStyle w:val="ConsPlusNonformat"/>
        <w:jc w:val="both"/>
      </w:pPr>
      <w:r>
        <w:t xml:space="preserve">Наименование медицинской организации      Код формы по </w:t>
      </w:r>
      <w:hyperlink r:id="rId31">
        <w:r>
          <w:rPr>
            <w:color w:val="0000FF"/>
          </w:rPr>
          <w:t>ОКУД</w:t>
        </w:r>
      </w:hyperlink>
      <w:r>
        <w:t xml:space="preserve"> _______________</w:t>
      </w:r>
    </w:p>
    <w:p w14:paraId="6B4B1CDD" w14:textId="77777777" w:rsidR="00FC70C4" w:rsidRDefault="00FC70C4">
      <w:pPr>
        <w:pStyle w:val="ConsPlusNonformat"/>
        <w:jc w:val="both"/>
      </w:pPr>
      <w:r>
        <w:t>____________________________________      Код учреждения по ОКПО __________</w:t>
      </w:r>
    </w:p>
    <w:p w14:paraId="3B9F367B" w14:textId="77777777" w:rsidR="00FC70C4" w:rsidRDefault="00FC70C4">
      <w:pPr>
        <w:pStyle w:val="ConsPlusNonformat"/>
        <w:jc w:val="both"/>
      </w:pPr>
    </w:p>
    <w:p w14:paraId="65F9F19C" w14:textId="77777777" w:rsidR="00FC70C4" w:rsidRDefault="00FC70C4">
      <w:pPr>
        <w:pStyle w:val="ConsPlusNonformat"/>
        <w:jc w:val="both"/>
      </w:pPr>
      <w:r>
        <w:t>Адрес ______________________________         Медицинская документация</w:t>
      </w:r>
    </w:p>
    <w:p w14:paraId="40B6E136" w14:textId="77777777" w:rsidR="00FC70C4" w:rsidRDefault="00FC70C4">
      <w:pPr>
        <w:pStyle w:val="ConsPlusNonformat"/>
        <w:jc w:val="both"/>
      </w:pPr>
      <w:r>
        <w:t>Лицензия ___________________________             Форма N 002-О/у</w:t>
      </w:r>
    </w:p>
    <w:p w14:paraId="42EAB1E7" w14:textId="77777777" w:rsidR="00FC70C4" w:rsidRDefault="00FC70C4">
      <w:pPr>
        <w:pStyle w:val="ConsPlusNonformat"/>
        <w:jc w:val="both"/>
      </w:pPr>
      <w:r>
        <w:t xml:space="preserve">                                         Утверждена приказом Министерства</w:t>
      </w:r>
    </w:p>
    <w:p w14:paraId="40B7CA3A" w14:textId="77777777" w:rsidR="00FC70C4" w:rsidRDefault="00FC70C4">
      <w:pPr>
        <w:pStyle w:val="ConsPlusNonformat"/>
        <w:jc w:val="both"/>
      </w:pPr>
      <w:r>
        <w:t xml:space="preserve">                                       здравоохранения Российской Федерации</w:t>
      </w:r>
    </w:p>
    <w:p w14:paraId="65D5EEB5" w14:textId="77777777" w:rsidR="00FC70C4" w:rsidRDefault="00FC70C4">
      <w:pPr>
        <w:pStyle w:val="ConsPlusNonformat"/>
        <w:jc w:val="both"/>
      </w:pPr>
      <w:r>
        <w:t xml:space="preserve">                                           от 26 ноября 2021 г. N 1104н</w:t>
      </w:r>
    </w:p>
    <w:p w14:paraId="5B337536" w14:textId="77777777" w:rsidR="00FC70C4" w:rsidRDefault="00FC70C4">
      <w:pPr>
        <w:pStyle w:val="ConsPlusNonformat"/>
        <w:jc w:val="both"/>
      </w:pPr>
    </w:p>
    <w:p w14:paraId="60248231" w14:textId="77777777" w:rsidR="00FC70C4" w:rsidRDefault="00FC70C4">
      <w:pPr>
        <w:pStyle w:val="ConsPlusNonformat"/>
        <w:jc w:val="both"/>
      </w:pPr>
      <w:bookmarkStart w:id="10" w:name="P184"/>
      <w:bookmarkEnd w:id="10"/>
      <w:r>
        <w:t xml:space="preserve">              Медицинское заключение серия ________ N _______</w:t>
      </w:r>
    </w:p>
    <w:p w14:paraId="73A36904" w14:textId="77777777" w:rsidR="00FC70C4" w:rsidRDefault="00FC70C4">
      <w:pPr>
        <w:pStyle w:val="ConsPlusNonformat"/>
        <w:jc w:val="both"/>
      </w:pPr>
      <w:r>
        <w:t xml:space="preserve">       об отсутствии медицинских противопоказаний к владению оружием</w:t>
      </w:r>
    </w:p>
    <w:p w14:paraId="5F00A8C6" w14:textId="77777777" w:rsidR="00FC70C4" w:rsidRDefault="00FC70C4">
      <w:pPr>
        <w:pStyle w:val="ConsPlusNonformat"/>
        <w:jc w:val="both"/>
      </w:pPr>
    </w:p>
    <w:p w14:paraId="3757AA8B" w14:textId="77777777" w:rsidR="00FC70C4" w:rsidRDefault="00FC70C4">
      <w:pPr>
        <w:pStyle w:val="ConsPlusNonformat"/>
        <w:jc w:val="both"/>
      </w:pPr>
      <w:bookmarkStart w:id="11" w:name="P187"/>
      <w:bookmarkEnd w:id="11"/>
      <w:r>
        <w:t>1. Фамилия, имя, отчество (при наличии) ___________________________________</w:t>
      </w:r>
    </w:p>
    <w:p w14:paraId="39365E94" w14:textId="77777777" w:rsidR="00FC70C4" w:rsidRDefault="00FC70C4">
      <w:pPr>
        <w:pStyle w:val="ConsPlusNonformat"/>
        <w:jc w:val="both"/>
      </w:pPr>
      <w:r>
        <w:t>___________________________________________________________________________</w:t>
      </w:r>
    </w:p>
    <w:p w14:paraId="75D72390" w14:textId="77777777" w:rsidR="00FC70C4" w:rsidRDefault="00FC70C4">
      <w:pPr>
        <w:pStyle w:val="ConsPlusNonformat"/>
        <w:jc w:val="both"/>
      </w:pPr>
      <w:r>
        <w:t>2. Дата рождения: число ______ месяц _____________________ год ____________</w:t>
      </w:r>
    </w:p>
    <w:p w14:paraId="597C364F" w14:textId="77777777" w:rsidR="00FC70C4" w:rsidRDefault="00FC70C4">
      <w:pPr>
        <w:pStyle w:val="ConsPlusNonformat"/>
        <w:jc w:val="both"/>
      </w:pPr>
      <w:bookmarkStart w:id="12" w:name="P190"/>
      <w:bookmarkEnd w:id="12"/>
      <w:r>
        <w:t>3. Место регистрации: субъект Российской Федерации ________________________</w:t>
      </w:r>
    </w:p>
    <w:p w14:paraId="0D3C5D3A" w14:textId="77777777" w:rsidR="00FC70C4" w:rsidRDefault="00FC70C4">
      <w:pPr>
        <w:pStyle w:val="ConsPlusNonformat"/>
        <w:jc w:val="both"/>
      </w:pPr>
      <w:r>
        <w:t>район _____________________________________________________________________</w:t>
      </w:r>
    </w:p>
    <w:p w14:paraId="5FD13C75" w14:textId="77777777" w:rsidR="00FC70C4" w:rsidRDefault="00FC70C4">
      <w:pPr>
        <w:pStyle w:val="ConsPlusNonformat"/>
        <w:jc w:val="both"/>
      </w:pPr>
      <w:r>
        <w:t>город _________________________ населенный пункт __________________________</w:t>
      </w:r>
    </w:p>
    <w:p w14:paraId="79092BCB" w14:textId="77777777" w:rsidR="00FC70C4" w:rsidRDefault="00FC70C4">
      <w:pPr>
        <w:pStyle w:val="ConsPlusNonformat"/>
        <w:jc w:val="both"/>
      </w:pPr>
      <w:r>
        <w:t>улица ____________________________________ дом __________ квартира ________</w:t>
      </w:r>
    </w:p>
    <w:p w14:paraId="6FE1FC09" w14:textId="77777777" w:rsidR="00FC70C4" w:rsidRDefault="00FC70C4">
      <w:pPr>
        <w:pStyle w:val="ConsPlusNonformat"/>
        <w:jc w:val="both"/>
      </w:pPr>
      <w:r>
        <w:t>4. Дата выдачи медицинского заключения: число _____ месяц ________ год ____</w:t>
      </w:r>
    </w:p>
    <w:p w14:paraId="4B8ED7AF" w14:textId="77777777" w:rsidR="00FC70C4" w:rsidRDefault="00FC70C4">
      <w:pPr>
        <w:pStyle w:val="ConsPlusNonformat"/>
        <w:jc w:val="both"/>
      </w:pPr>
      <w:r>
        <w:t>5. Медицинское заключение: выявлено отсутствие медицинских противопоказаний</w:t>
      </w:r>
    </w:p>
    <w:p w14:paraId="41F53C80" w14:textId="77777777" w:rsidR="00FC70C4" w:rsidRDefault="00FC70C4">
      <w:pPr>
        <w:pStyle w:val="ConsPlusNonformat"/>
        <w:jc w:val="both"/>
      </w:pPr>
      <w:r>
        <w:t>к владению оружием.</w:t>
      </w:r>
    </w:p>
    <w:p w14:paraId="781ED1DD" w14:textId="77777777" w:rsidR="00FC70C4" w:rsidRDefault="00FC70C4">
      <w:pPr>
        <w:pStyle w:val="ConsPlusNonformat"/>
        <w:jc w:val="both"/>
      </w:pPr>
      <w:r>
        <w:t xml:space="preserve">6.   </w:t>
      </w:r>
      <w:proofErr w:type="gramStart"/>
      <w:r>
        <w:t xml:space="preserve">Фамилия,   </w:t>
      </w:r>
      <w:proofErr w:type="gramEnd"/>
      <w:r>
        <w:t>имя,  отчество  (при  наличии),  подпись  врача,  выдавшего</w:t>
      </w:r>
    </w:p>
    <w:p w14:paraId="5166038B" w14:textId="77777777" w:rsidR="00FC70C4" w:rsidRDefault="00FC70C4">
      <w:pPr>
        <w:pStyle w:val="ConsPlusNonformat"/>
        <w:jc w:val="both"/>
      </w:pPr>
      <w:r>
        <w:t>медицинское заключение: ___________________________________________________</w:t>
      </w:r>
    </w:p>
    <w:p w14:paraId="51A2D9DD" w14:textId="77777777" w:rsidR="00FC70C4" w:rsidRDefault="00FC70C4">
      <w:pPr>
        <w:pStyle w:val="ConsPlusNonformat"/>
        <w:jc w:val="both"/>
      </w:pPr>
    </w:p>
    <w:p w14:paraId="6F8CE27A" w14:textId="77777777" w:rsidR="00FC70C4" w:rsidRDefault="00FC70C4">
      <w:pPr>
        <w:pStyle w:val="ConsPlusNonformat"/>
        <w:jc w:val="both"/>
      </w:pPr>
      <w:r>
        <w:t xml:space="preserve">                                       МП</w:t>
      </w:r>
    </w:p>
    <w:p w14:paraId="0AD95171" w14:textId="77777777" w:rsidR="00FC70C4" w:rsidRDefault="00FC70C4">
      <w:pPr>
        <w:pStyle w:val="ConsPlusNormal"/>
        <w:jc w:val="both"/>
      </w:pPr>
    </w:p>
    <w:p w14:paraId="4E161DEA" w14:textId="77777777" w:rsidR="00FC70C4" w:rsidRDefault="00FC70C4">
      <w:pPr>
        <w:pStyle w:val="ConsPlusNormal"/>
        <w:jc w:val="both"/>
      </w:pPr>
    </w:p>
    <w:p w14:paraId="418666E2" w14:textId="77777777" w:rsidR="00FC70C4" w:rsidRDefault="00FC70C4">
      <w:pPr>
        <w:pStyle w:val="ConsPlusNormal"/>
        <w:jc w:val="both"/>
      </w:pPr>
    </w:p>
    <w:p w14:paraId="5C25D3E0" w14:textId="77777777" w:rsidR="00FC70C4" w:rsidRDefault="00FC70C4">
      <w:pPr>
        <w:pStyle w:val="ConsPlusNormal"/>
        <w:jc w:val="both"/>
      </w:pPr>
    </w:p>
    <w:p w14:paraId="323E282B" w14:textId="77777777" w:rsidR="00FC70C4" w:rsidRDefault="00FC70C4">
      <w:pPr>
        <w:pStyle w:val="ConsPlusNormal"/>
        <w:jc w:val="both"/>
      </w:pPr>
    </w:p>
    <w:p w14:paraId="1597D3C3" w14:textId="77777777" w:rsidR="00FC70C4" w:rsidRDefault="00FC70C4">
      <w:pPr>
        <w:pStyle w:val="ConsPlusNormal"/>
        <w:jc w:val="right"/>
        <w:outlineLvl w:val="0"/>
      </w:pPr>
      <w:r>
        <w:t>Приложение N 3</w:t>
      </w:r>
    </w:p>
    <w:p w14:paraId="7CA3A705" w14:textId="77777777" w:rsidR="00FC70C4" w:rsidRDefault="00FC70C4">
      <w:pPr>
        <w:pStyle w:val="ConsPlusNormal"/>
        <w:jc w:val="right"/>
      </w:pPr>
      <w:r>
        <w:t>к приказу Министерства здравоохранения</w:t>
      </w:r>
    </w:p>
    <w:p w14:paraId="2D4B5A16" w14:textId="77777777" w:rsidR="00FC70C4" w:rsidRDefault="00FC70C4">
      <w:pPr>
        <w:pStyle w:val="ConsPlusNormal"/>
        <w:jc w:val="right"/>
      </w:pPr>
      <w:r>
        <w:t>Российской Федерации</w:t>
      </w:r>
    </w:p>
    <w:p w14:paraId="3ECBCDCB" w14:textId="77777777" w:rsidR="00FC70C4" w:rsidRDefault="00FC70C4">
      <w:pPr>
        <w:pStyle w:val="ConsPlusNormal"/>
        <w:jc w:val="right"/>
      </w:pPr>
      <w:r>
        <w:lastRenderedPageBreak/>
        <w:t>от 26 ноября 2021 г. N 1104н</w:t>
      </w:r>
    </w:p>
    <w:p w14:paraId="2BA2A962" w14:textId="77777777" w:rsidR="00FC70C4" w:rsidRDefault="00FC70C4">
      <w:pPr>
        <w:pStyle w:val="ConsPlusNormal"/>
        <w:jc w:val="both"/>
      </w:pPr>
    </w:p>
    <w:p w14:paraId="1A48D6C4" w14:textId="77777777" w:rsidR="00FC70C4" w:rsidRDefault="00FC70C4">
      <w:pPr>
        <w:pStyle w:val="ConsPlusNonformat"/>
        <w:jc w:val="both"/>
      </w:pPr>
      <w:r>
        <w:t xml:space="preserve">Наименование медицинской организации      Код формы по </w:t>
      </w:r>
      <w:hyperlink r:id="rId32">
        <w:r>
          <w:rPr>
            <w:color w:val="0000FF"/>
          </w:rPr>
          <w:t>ОКУД</w:t>
        </w:r>
      </w:hyperlink>
      <w:r>
        <w:t xml:space="preserve"> _______________</w:t>
      </w:r>
    </w:p>
    <w:p w14:paraId="7763DF96" w14:textId="77777777" w:rsidR="00FC70C4" w:rsidRDefault="00FC70C4">
      <w:pPr>
        <w:pStyle w:val="ConsPlusNonformat"/>
        <w:jc w:val="both"/>
      </w:pPr>
      <w:r>
        <w:t>____________________________________      Код учреждения по ОКПО __________</w:t>
      </w:r>
    </w:p>
    <w:p w14:paraId="4D857B25" w14:textId="77777777" w:rsidR="00FC70C4" w:rsidRDefault="00FC70C4">
      <w:pPr>
        <w:pStyle w:val="ConsPlusNonformat"/>
        <w:jc w:val="both"/>
      </w:pPr>
    </w:p>
    <w:p w14:paraId="14D22BD0" w14:textId="77777777" w:rsidR="00FC70C4" w:rsidRDefault="00FC70C4">
      <w:pPr>
        <w:pStyle w:val="ConsPlusNonformat"/>
        <w:jc w:val="both"/>
      </w:pPr>
      <w:r>
        <w:t xml:space="preserve">                                             Медицинская документация</w:t>
      </w:r>
    </w:p>
    <w:p w14:paraId="5DE77738" w14:textId="77777777" w:rsidR="00FC70C4" w:rsidRDefault="00FC70C4">
      <w:pPr>
        <w:pStyle w:val="ConsPlusNonformat"/>
        <w:jc w:val="both"/>
      </w:pPr>
      <w:r>
        <w:t xml:space="preserve">                                                Форма N 002-О/у-10</w:t>
      </w:r>
    </w:p>
    <w:p w14:paraId="13D58314" w14:textId="77777777" w:rsidR="00FC70C4" w:rsidRDefault="00FC70C4">
      <w:pPr>
        <w:pStyle w:val="ConsPlusNonformat"/>
        <w:jc w:val="both"/>
      </w:pPr>
    </w:p>
    <w:p w14:paraId="011240AE" w14:textId="77777777" w:rsidR="00FC70C4" w:rsidRDefault="00FC70C4">
      <w:pPr>
        <w:pStyle w:val="ConsPlusNonformat"/>
        <w:jc w:val="both"/>
      </w:pPr>
      <w:r>
        <w:t xml:space="preserve">                                         Утверждена приказом Министерства</w:t>
      </w:r>
    </w:p>
    <w:p w14:paraId="3447FF58" w14:textId="77777777" w:rsidR="00FC70C4" w:rsidRDefault="00FC70C4">
      <w:pPr>
        <w:pStyle w:val="ConsPlusNonformat"/>
        <w:jc w:val="both"/>
      </w:pPr>
      <w:r>
        <w:t xml:space="preserve">                                       здравоохранения Российской Федерации</w:t>
      </w:r>
    </w:p>
    <w:p w14:paraId="491BAC49" w14:textId="77777777" w:rsidR="00FC70C4" w:rsidRDefault="00FC70C4">
      <w:pPr>
        <w:pStyle w:val="ConsPlusNonformat"/>
        <w:jc w:val="both"/>
      </w:pPr>
      <w:r>
        <w:t xml:space="preserve">                                           от 26 ноября 2021 г. N 1104н</w:t>
      </w:r>
    </w:p>
    <w:p w14:paraId="45AD3F47" w14:textId="77777777" w:rsidR="00FC70C4" w:rsidRDefault="00FC70C4">
      <w:pPr>
        <w:pStyle w:val="ConsPlusNonformat"/>
        <w:jc w:val="both"/>
      </w:pPr>
    </w:p>
    <w:p w14:paraId="2261655B" w14:textId="77777777" w:rsidR="00FC70C4" w:rsidRDefault="00FC70C4">
      <w:pPr>
        <w:pStyle w:val="ConsPlusNonformat"/>
        <w:jc w:val="both"/>
      </w:pPr>
      <w:bookmarkStart w:id="13" w:name="P221"/>
      <w:bookmarkEnd w:id="13"/>
      <w:r>
        <w:t xml:space="preserve">                                  Журнал</w:t>
      </w:r>
    </w:p>
    <w:p w14:paraId="0D7A1061" w14:textId="77777777" w:rsidR="00FC70C4" w:rsidRDefault="00FC70C4">
      <w:pPr>
        <w:pStyle w:val="ConsPlusNonformat"/>
        <w:jc w:val="both"/>
      </w:pPr>
      <w:r>
        <w:t xml:space="preserve">         регистрации выданных медицинских заключений об отсутствии</w:t>
      </w:r>
    </w:p>
    <w:p w14:paraId="1ED3152F" w14:textId="77777777" w:rsidR="00FC70C4" w:rsidRDefault="00FC70C4">
      <w:pPr>
        <w:pStyle w:val="ConsPlusNonformat"/>
        <w:jc w:val="both"/>
      </w:pPr>
      <w:r>
        <w:t xml:space="preserve">              медицинских противопоказаний к владению оружием</w:t>
      </w:r>
    </w:p>
    <w:p w14:paraId="22E06B8A" w14:textId="77777777" w:rsidR="00FC70C4" w:rsidRDefault="00FC70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0"/>
        <w:gridCol w:w="2494"/>
        <w:gridCol w:w="2664"/>
        <w:gridCol w:w="1700"/>
      </w:tblGrid>
      <w:tr w:rsidR="00FC70C4" w14:paraId="4E9805E1" w14:textId="77777777">
        <w:tc>
          <w:tcPr>
            <w:tcW w:w="510" w:type="dxa"/>
          </w:tcPr>
          <w:p w14:paraId="168A6135" w14:textId="77777777" w:rsidR="00FC70C4" w:rsidRDefault="00FC70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14:paraId="55BFDA16" w14:textId="77777777" w:rsidR="00FC70C4" w:rsidRDefault="00FC70C4">
            <w:pPr>
              <w:pStyle w:val="ConsPlusNormal"/>
              <w:jc w:val="center"/>
            </w:pPr>
            <w:r>
              <w:t>Дата выдачи медицинского заключения</w:t>
            </w:r>
          </w:p>
        </w:tc>
        <w:tc>
          <w:tcPr>
            <w:tcW w:w="2494" w:type="dxa"/>
          </w:tcPr>
          <w:p w14:paraId="3C1E61CC" w14:textId="77777777" w:rsidR="00FC70C4" w:rsidRDefault="00FC70C4">
            <w:pPr>
              <w:pStyle w:val="ConsPlusNormal"/>
              <w:jc w:val="center"/>
            </w:pPr>
            <w:r>
              <w:t>Серия, номер медицинского заключения</w:t>
            </w:r>
          </w:p>
        </w:tc>
        <w:tc>
          <w:tcPr>
            <w:tcW w:w="2664" w:type="dxa"/>
          </w:tcPr>
          <w:p w14:paraId="749AA6D9" w14:textId="77777777" w:rsidR="00FC70C4" w:rsidRDefault="00FC70C4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700" w:type="dxa"/>
          </w:tcPr>
          <w:p w14:paraId="6BFFC791" w14:textId="77777777" w:rsidR="00FC70C4" w:rsidRDefault="00FC70C4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FC70C4" w14:paraId="7FBDAE1F" w14:textId="77777777">
        <w:tc>
          <w:tcPr>
            <w:tcW w:w="510" w:type="dxa"/>
          </w:tcPr>
          <w:p w14:paraId="39265A7C" w14:textId="77777777" w:rsidR="00FC70C4" w:rsidRDefault="00FC70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14:paraId="0F6A2768" w14:textId="77777777" w:rsidR="00FC70C4" w:rsidRDefault="00FC70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14:paraId="76768AE2" w14:textId="77777777" w:rsidR="00FC70C4" w:rsidRDefault="00FC70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4" w:type="dxa"/>
          </w:tcPr>
          <w:p w14:paraId="3CBAF298" w14:textId="77777777" w:rsidR="00FC70C4" w:rsidRDefault="00FC70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14:paraId="6AF979AC" w14:textId="77777777" w:rsidR="00FC70C4" w:rsidRDefault="00FC70C4">
            <w:pPr>
              <w:pStyle w:val="ConsPlusNormal"/>
              <w:jc w:val="center"/>
            </w:pPr>
            <w:r>
              <w:t>5</w:t>
            </w:r>
          </w:p>
        </w:tc>
      </w:tr>
      <w:tr w:rsidR="00FC70C4" w14:paraId="220ADDA9" w14:textId="77777777">
        <w:tc>
          <w:tcPr>
            <w:tcW w:w="510" w:type="dxa"/>
          </w:tcPr>
          <w:p w14:paraId="2ACDD82B" w14:textId="77777777" w:rsidR="00FC70C4" w:rsidRDefault="00FC70C4">
            <w:pPr>
              <w:pStyle w:val="ConsPlusNormal"/>
            </w:pPr>
          </w:p>
        </w:tc>
        <w:tc>
          <w:tcPr>
            <w:tcW w:w="1700" w:type="dxa"/>
          </w:tcPr>
          <w:p w14:paraId="35EABBAB" w14:textId="77777777" w:rsidR="00FC70C4" w:rsidRDefault="00FC70C4">
            <w:pPr>
              <w:pStyle w:val="ConsPlusNormal"/>
            </w:pPr>
          </w:p>
        </w:tc>
        <w:tc>
          <w:tcPr>
            <w:tcW w:w="2494" w:type="dxa"/>
          </w:tcPr>
          <w:p w14:paraId="092E64FE" w14:textId="77777777" w:rsidR="00FC70C4" w:rsidRDefault="00FC70C4">
            <w:pPr>
              <w:pStyle w:val="ConsPlusNormal"/>
            </w:pPr>
          </w:p>
        </w:tc>
        <w:tc>
          <w:tcPr>
            <w:tcW w:w="2664" w:type="dxa"/>
          </w:tcPr>
          <w:p w14:paraId="53E51DE4" w14:textId="77777777" w:rsidR="00FC70C4" w:rsidRDefault="00FC70C4">
            <w:pPr>
              <w:pStyle w:val="ConsPlusNormal"/>
            </w:pPr>
          </w:p>
        </w:tc>
        <w:tc>
          <w:tcPr>
            <w:tcW w:w="1700" w:type="dxa"/>
          </w:tcPr>
          <w:p w14:paraId="17B8A7D2" w14:textId="77777777" w:rsidR="00FC70C4" w:rsidRDefault="00FC70C4">
            <w:pPr>
              <w:pStyle w:val="ConsPlusNormal"/>
            </w:pPr>
          </w:p>
        </w:tc>
      </w:tr>
    </w:tbl>
    <w:p w14:paraId="15E662FB" w14:textId="77777777" w:rsidR="00FC70C4" w:rsidRDefault="00FC70C4">
      <w:pPr>
        <w:pStyle w:val="ConsPlusNormal"/>
        <w:jc w:val="both"/>
      </w:pPr>
    </w:p>
    <w:p w14:paraId="426FEEB5" w14:textId="77777777" w:rsidR="00FC70C4" w:rsidRDefault="00FC70C4">
      <w:pPr>
        <w:pStyle w:val="ConsPlusNormal"/>
        <w:jc w:val="both"/>
      </w:pPr>
    </w:p>
    <w:p w14:paraId="5B256015" w14:textId="77777777" w:rsidR="00FC70C4" w:rsidRDefault="00FC70C4">
      <w:pPr>
        <w:pStyle w:val="ConsPlusNormal"/>
        <w:jc w:val="both"/>
      </w:pPr>
    </w:p>
    <w:p w14:paraId="43E3E6A9" w14:textId="77777777" w:rsidR="00FC70C4" w:rsidRDefault="00FC70C4">
      <w:pPr>
        <w:pStyle w:val="ConsPlusNormal"/>
        <w:jc w:val="both"/>
      </w:pPr>
    </w:p>
    <w:p w14:paraId="1914C3DA" w14:textId="77777777" w:rsidR="00FC70C4" w:rsidRDefault="00FC70C4">
      <w:pPr>
        <w:pStyle w:val="ConsPlusNormal"/>
        <w:jc w:val="both"/>
      </w:pPr>
    </w:p>
    <w:p w14:paraId="4CAA4F99" w14:textId="77777777" w:rsidR="00FC70C4" w:rsidRDefault="00FC70C4">
      <w:pPr>
        <w:pStyle w:val="ConsPlusNormal"/>
        <w:jc w:val="right"/>
        <w:outlineLvl w:val="0"/>
      </w:pPr>
      <w:r>
        <w:t>Приложение N 4</w:t>
      </w:r>
    </w:p>
    <w:p w14:paraId="3CBC6C69" w14:textId="77777777" w:rsidR="00FC70C4" w:rsidRDefault="00FC70C4">
      <w:pPr>
        <w:pStyle w:val="ConsPlusNormal"/>
        <w:jc w:val="right"/>
      </w:pPr>
      <w:r>
        <w:t>к приказу Министерства здравоохранения</w:t>
      </w:r>
    </w:p>
    <w:p w14:paraId="2397CB18" w14:textId="77777777" w:rsidR="00FC70C4" w:rsidRDefault="00FC70C4">
      <w:pPr>
        <w:pStyle w:val="ConsPlusNormal"/>
        <w:jc w:val="right"/>
      </w:pPr>
      <w:r>
        <w:t>Российской Федерации</w:t>
      </w:r>
    </w:p>
    <w:p w14:paraId="11570E1F" w14:textId="77777777" w:rsidR="00FC70C4" w:rsidRDefault="00FC70C4">
      <w:pPr>
        <w:pStyle w:val="ConsPlusNormal"/>
        <w:jc w:val="right"/>
      </w:pPr>
      <w:r>
        <w:t>от 26 ноября 2021 г. N 1104н</w:t>
      </w:r>
    </w:p>
    <w:p w14:paraId="53C569CB" w14:textId="77777777" w:rsidR="00FC70C4" w:rsidRDefault="00FC70C4">
      <w:pPr>
        <w:pStyle w:val="ConsPlusNormal"/>
        <w:jc w:val="both"/>
      </w:pPr>
    </w:p>
    <w:p w14:paraId="577862DE" w14:textId="77777777" w:rsidR="00FC70C4" w:rsidRDefault="00FC70C4">
      <w:pPr>
        <w:pStyle w:val="ConsPlusNonformat"/>
        <w:jc w:val="both"/>
      </w:pPr>
      <w:r>
        <w:t xml:space="preserve">Наименование медицинской организации      Код формы по </w:t>
      </w:r>
      <w:hyperlink r:id="rId33">
        <w:r>
          <w:rPr>
            <w:color w:val="0000FF"/>
          </w:rPr>
          <w:t>ОКУД</w:t>
        </w:r>
      </w:hyperlink>
      <w:r>
        <w:t xml:space="preserve"> _______________</w:t>
      </w:r>
    </w:p>
    <w:p w14:paraId="4075BB7C" w14:textId="77777777" w:rsidR="00FC70C4" w:rsidRDefault="00FC70C4">
      <w:pPr>
        <w:pStyle w:val="ConsPlusNonformat"/>
        <w:jc w:val="both"/>
      </w:pPr>
      <w:r>
        <w:t>____________________________________      Код учреждения по ОКПО __________</w:t>
      </w:r>
    </w:p>
    <w:p w14:paraId="7FA65FE8" w14:textId="77777777" w:rsidR="00FC70C4" w:rsidRDefault="00FC70C4">
      <w:pPr>
        <w:pStyle w:val="ConsPlusNonformat"/>
        <w:jc w:val="both"/>
      </w:pPr>
    </w:p>
    <w:p w14:paraId="2CBA3BA5" w14:textId="77777777" w:rsidR="00FC70C4" w:rsidRDefault="00FC70C4">
      <w:pPr>
        <w:pStyle w:val="ConsPlusNonformat"/>
        <w:jc w:val="both"/>
      </w:pPr>
      <w:r>
        <w:t>Адрес ______________________________         Медицинская документация</w:t>
      </w:r>
    </w:p>
    <w:p w14:paraId="7F8F0639" w14:textId="77777777" w:rsidR="00FC70C4" w:rsidRDefault="00FC70C4">
      <w:pPr>
        <w:pStyle w:val="ConsPlusNonformat"/>
        <w:jc w:val="both"/>
      </w:pPr>
      <w:r>
        <w:t>Лицензия ___________________________             Форма N 003-О/у</w:t>
      </w:r>
    </w:p>
    <w:p w14:paraId="2CEEBE61" w14:textId="77777777" w:rsidR="00FC70C4" w:rsidRDefault="00FC70C4">
      <w:pPr>
        <w:pStyle w:val="ConsPlusNonformat"/>
        <w:jc w:val="both"/>
      </w:pPr>
    </w:p>
    <w:p w14:paraId="5E0A6AE0" w14:textId="77777777" w:rsidR="00FC70C4" w:rsidRDefault="00FC70C4">
      <w:pPr>
        <w:pStyle w:val="ConsPlusNonformat"/>
        <w:jc w:val="both"/>
      </w:pPr>
      <w:r>
        <w:t xml:space="preserve">                                         Утверждена приказом Министерства</w:t>
      </w:r>
    </w:p>
    <w:p w14:paraId="50B2F2D5" w14:textId="77777777" w:rsidR="00FC70C4" w:rsidRDefault="00FC70C4">
      <w:pPr>
        <w:pStyle w:val="ConsPlusNonformat"/>
        <w:jc w:val="both"/>
      </w:pPr>
      <w:r>
        <w:t xml:space="preserve">                                       здравоохранения Российской Федерации</w:t>
      </w:r>
    </w:p>
    <w:p w14:paraId="7C1ABEF3" w14:textId="77777777" w:rsidR="00FC70C4" w:rsidRDefault="00FC70C4">
      <w:pPr>
        <w:pStyle w:val="ConsPlusNonformat"/>
        <w:jc w:val="both"/>
      </w:pPr>
      <w:r>
        <w:t xml:space="preserve">                                           от 26 ноября 2021 г. N 1104н</w:t>
      </w:r>
    </w:p>
    <w:p w14:paraId="291C6DDC" w14:textId="77777777" w:rsidR="00FC70C4" w:rsidRDefault="00FC70C4">
      <w:pPr>
        <w:pStyle w:val="ConsPlusNonformat"/>
        <w:jc w:val="both"/>
      </w:pPr>
    </w:p>
    <w:p w14:paraId="42AF54E2" w14:textId="77777777" w:rsidR="00FC70C4" w:rsidRDefault="00FC70C4">
      <w:pPr>
        <w:pStyle w:val="ConsPlusNonformat"/>
        <w:jc w:val="both"/>
      </w:pPr>
      <w:bookmarkStart w:id="14" w:name="P260"/>
      <w:bookmarkEnd w:id="14"/>
      <w:r>
        <w:t xml:space="preserve">              Медицинское заключение серия _______ N _______</w:t>
      </w:r>
    </w:p>
    <w:p w14:paraId="5B583246" w14:textId="77777777" w:rsidR="00FC70C4" w:rsidRDefault="00FC70C4">
      <w:pPr>
        <w:pStyle w:val="ConsPlusNonformat"/>
        <w:jc w:val="both"/>
      </w:pPr>
      <w:r>
        <w:t xml:space="preserve">             об отсутствии в организме наркотических средств,</w:t>
      </w:r>
    </w:p>
    <w:p w14:paraId="618D8EE7" w14:textId="77777777" w:rsidR="00FC70C4" w:rsidRDefault="00FC70C4">
      <w:pPr>
        <w:pStyle w:val="ConsPlusNonformat"/>
        <w:jc w:val="both"/>
      </w:pPr>
      <w:r>
        <w:t xml:space="preserve">                   психотропных веществ и их метаболитов</w:t>
      </w:r>
    </w:p>
    <w:p w14:paraId="0EB02E34" w14:textId="77777777" w:rsidR="00FC70C4" w:rsidRDefault="00FC70C4">
      <w:pPr>
        <w:pStyle w:val="ConsPlusNonformat"/>
        <w:jc w:val="both"/>
      </w:pPr>
    </w:p>
    <w:p w14:paraId="17E94527" w14:textId="77777777" w:rsidR="00FC70C4" w:rsidRDefault="00FC70C4">
      <w:pPr>
        <w:pStyle w:val="ConsPlusNonformat"/>
        <w:jc w:val="both"/>
      </w:pPr>
      <w:r>
        <w:t>1. Фамилия, имя, отчество (при наличии) ___________________________________</w:t>
      </w:r>
    </w:p>
    <w:p w14:paraId="6B0EAED9" w14:textId="77777777" w:rsidR="00FC70C4" w:rsidRDefault="00FC70C4">
      <w:pPr>
        <w:pStyle w:val="ConsPlusNonformat"/>
        <w:jc w:val="both"/>
      </w:pPr>
      <w:r>
        <w:t>2. Дата рождения: число _________ месяц ___________________ год ___________</w:t>
      </w:r>
    </w:p>
    <w:p w14:paraId="2D56B830" w14:textId="77777777" w:rsidR="00FC70C4" w:rsidRDefault="00FC70C4">
      <w:pPr>
        <w:pStyle w:val="ConsPlusNonformat"/>
        <w:jc w:val="both"/>
      </w:pPr>
      <w:r>
        <w:t>3. Место регистрации: субъект Российской Федерации ________________________</w:t>
      </w:r>
    </w:p>
    <w:p w14:paraId="72E4DEEE" w14:textId="77777777" w:rsidR="00FC70C4" w:rsidRDefault="00FC70C4">
      <w:pPr>
        <w:pStyle w:val="ConsPlusNonformat"/>
        <w:jc w:val="both"/>
      </w:pPr>
      <w:r>
        <w:t>район _____________________________________________________________________</w:t>
      </w:r>
    </w:p>
    <w:p w14:paraId="514933F7" w14:textId="77777777" w:rsidR="00FC70C4" w:rsidRDefault="00FC70C4">
      <w:pPr>
        <w:pStyle w:val="ConsPlusNonformat"/>
        <w:jc w:val="both"/>
      </w:pPr>
      <w:r>
        <w:t>город ______________________ населенный пункт _____________________________</w:t>
      </w:r>
    </w:p>
    <w:p w14:paraId="005B6CF7" w14:textId="77777777" w:rsidR="00FC70C4" w:rsidRDefault="00FC70C4">
      <w:pPr>
        <w:pStyle w:val="ConsPlusNonformat"/>
        <w:jc w:val="both"/>
      </w:pPr>
      <w:r>
        <w:t>улица _________________ дом ___________________ квартира __________________</w:t>
      </w:r>
    </w:p>
    <w:p w14:paraId="4E6FF83A" w14:textId="77777777" w:rsidR="00FC70C4" w:rsidRDefault="00FC70C4">
      <w:pPr>
        <w:pStyle w:val="ConsPlusNonformat"/>
        <w:jc w:val="both"/>
      </w:pPr>
      <w:r>
        <w:t>4. Дата выдачи медицинского заключения: число ___ месяц _________ год _____</w:t>
      </w:r>
    </w:p>
    <w:p w14:paraId="3892A143" w14:textId="77777777" w:rsidR="00FC70C4" w:rsidRDefault="00FC70C4">
      <w:pPr>
        <w:pStyle w:val="ConsPlusNonformat"/>
        <w:jc w:val="both"/>
      </w:pPr>
      <w:r>
        <w:t xml:space="preserve">5.  </w:t>
      </w:r>
      <w:proofErr w:type="gramStart"/>
      <w:r>
        <w:t>Медицинское  заключение</w:t>
      </w:r>
      <w:proofErr w:type="gramEnd"/>
      <w:r>
        <w:t>:  выявлено отсутствие в организме наркотических</w:t>
      </w:r>
    </w:p>
    <w:p w14:paraId="6C41678C" w14:textId="77777777" w:rsidR="00FC70C4" w:rsidRDefault="00FC70C4">
      <w:pPr>
        <w:pStyle w:val="ConsPlusNonformat"/>
        <w:jc w:val="both"/>
      </w:pPr>
      <w:r>
        <w:t>средств, психотропных веществ и их метаболитов.</w:t>
      </w:r>
    </w:p>
    <w:p w14:paraId="242E4864" w14:textId="77777777" w:rsidR="00FC70C4" w:rsidRDefault="00FC70C4">
      <w:pPr>
        <w:pStyle w:val="ConsPlusNonformat"/>
        <w:jc w:val="both"/>
      </w:pPr>
      <w:r>
        <w:t xml:space="preserve">6.   </w:t>
      </w:r>
      <w:proofErr w:type="gramStart"/>
      <w:r>
        <w:t xml:space="preserve">Фамилия,   </w:t>
      </w:r>
      <w:proofErr w:type="gramEnd"/>
      <w:r>
        <w:t>имя,  отчество  (при  наличии),  подпись  врача,  выдавшего</w:t>
      </w:r>
    </w:p>
    <w:p w14:paraId="1E9BF8C6" w14:textId="77777777" w:rsidR="00FC70C4" w:rsidRDefault="00FC70C4">
      <w:pPr>
        <w:pStyle w:val="ConsPlusNonformat"/>
        <w:jc w:val="both"/>
      </w:pPr>
      <w:r>
        <w:t>медицинское заключение: ___________________________________________________</w:t>
      </w:r>
    </w:p>
    <w:p w14:paraId="60A3929A" w14:textId="77777777" w:rsidR="00FC70C4" w:rsidRDefault="00FC70C4">
      <w:pPr>
        <w:pStyle w:val="ConsPlusNonformat"/>
        <w:jc w:val="both"/>
      </w:pPr>
    </w:p>
    <w:p w14:paraId="7E3C1381" w14:textId="77777777" w:rsidR="00FC70C4" w:rsidRDefault="00FC70C4">
      <w:pPr>
        <w:pStyle w:val="ConsPlusNonformat"/>
        <w:jc w:val="both"/>
      </w:pPr>
      <w:r>
        <w:t xml:space="preserve">                                       МП</w:t>
      </w:r>
    </w:p>
    <w:p w14:paraId="61C53BD7" w14:textId="77777777" w:rsidR="00FC70C4" w:rsidRDefault="00FC70C4">
      <w:pPr>
        <w:pStyle w:val="ConsPlusNormal"/>
        <w:jc w:val="both"/>
      </w:pPr>
    </w:p>
    <w:p w14:paraId="66958A3C" w14:textId="77777777" w:rsidR="00FC70C4" w:rsidRDefault="00FC70C4">
      <w:pPr>
        <w:pStyle w:val="ConsPlusNormal"/>
        <w:jc w:val="both"/>
      </w:pPr>
    </w:p>
    <w:p w14:paraId="11E5058D" w14:textId="77777777" w:rsidR="00FC70C4" w:rsidRDefault="00FC70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607FE1" w14:textId="77777777" w:rsidR="00FC70C4" w:rsidRDefault="00FC70C4"/>
    <w:sectPr w:rsidR="00FC70C4" w:rsidSect="0061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C4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74EA"/>
  <w15:chartTrackingRefBased/>
  <w15:docId w15:val="{2BF3A3BC-2B86-43CB-8302-A71C56DF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70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7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70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0138&amp;dst=100024" TargetMode="External"/><Relationship Id="rId18" Type="http://schemas.openxmlformats.org/officeDocument/2006/relationships/hyperlink" Target="https://login.consultant.ru/link/?req=doc&amp;base=EXPZ&amp;n=763941" TargetMode="External"/><Relationship Id="rId26" Type="http://schemas.openxmlformats.org/officeDocument/2006/relationships/hyperlink" Target="https://login.consultant.ru/link/?req=doc&amp;base=LAW&amp;n=4012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0138&amp;dst=10002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07761" TargetMode="External"/><Relationship Id="rId12" Type="http://schemas.openxmlformats.org/officeDocument/2006/relationships/hyperlink" Target="https://login.consultant.ru/link/?req=doc&amp;base=LAW&amp;n=451855&amp;dst=393" TargetMode="External"/><Relationship Id="rId17" Type="http://schemas.openxmlformats.org/officeDocument/2006/relationships/hyperlink" Target="https://login.consultant.ru/link/?req=doc&amp;base=LAW&amp;n=410138&amp;dst=100024" TargetMode="External"/><Relationship Id="rId25" Type="http://schemas.openxmlformats.org/officeDocument/2006/relationships/hyperlink" Target="https://login.consultant.ru/link/?req=doc&amp;base=LAW&amp;n=369436&amp;dst=100042" TargetMode="External"/><Relationship Id="rId33" Type="http://schemas.openxmlformats.org/officeDocument/2006/relationships/hyperlink" Target="https://login.consultant.ru/link/?req=doc&amp;base=LAW&amp;n=4718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75792&amp;dst=100010" TargetMode="External"/><Relationship Id="rId20" Type="http://schemas.openxmlformats.org/officeDocument/2006/relationships/hyperlink" Target="https://login.consultant.ru/link/?req=doc&amp;base=LAW&amp;n=405625&amp;dst=100039" TargetMode="External"/><Relationship Id="rId29" Type="http://schemas.openxmlformats.org/officeDocument/2006/relationships/hyperlink" Target="https://login.consultant.ru/link/?req=doc&amp;base=LAW&amp;n=451855&amp;dst=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468&amp;dst=108" TargetMode="External"/><Relationship Id="rId11" Type="http://schemas.openxmlformats.org/officeDocument/2006/relationships/hyperlink" Target="https://login.consultant.ru/link/?req=doc&amp;base=LAW&amp;n=451855&amp;dst=390" TargetMode="External"/><Relationship Id="rId24" Type="http://schemas.openxmlformats.org/officeDocument/2006/relationships/hyperlink" Target="https://login.consultant.ru/link/?req=doc&amp;base=LAW&amp;n=58773" TargetMode="External"/><Relationship Id="rId32" Type="http://schemas.openxmlformats.org/officeDocument/2006/relationships/hyperlink" Target="https://login.consultant.ru/link/?req=doc&amp;base=LAW&amp;n=471830" TargetMode="External"/><Relationship Id="rId5" Type="http://schemas.openxmlformats.org/officeDocument/2006/relationships/hyperlink" Target="https://login.consultant.ru/link/?req=doc&amp;base=LAW&amp;n=463468&amp;dst=100092" TargetMode="External"/><Relationship Id="rId15" Type="http://schemas.openxmlformats.org/officeDocument/2006/relationships/hyperlink" Target="https://login.consultant.ru/link/?req=doc&amp;base=LAW&amp;n=369436" TargetMode="External"/><Relationship Id="rId23" Type="http://schemas.openxmlformats.org/officeDocument/2006/relationships/hyperlink" Target="https://login.consultant.ru/link/?req=doc&amp;base=LAW&amp;n=58773" TargetMode="External"/><Relationship Id="rId28" Type="http://schemas.openxmlformats.org/officeDocument/2006/relationships/hyperlink" Target="https://login.consultant.ru/link/?req=doc&amp;base=LAW&amp;n=451855&amp;dst=395" TargetMode="External"/><Relationship Id="rId10" Type="http://schemas.openxmlformats.org/officeDocument/2006/relationships/hyperlink" Target="https://login.consultant.ru/link/?req=doc&amp;base=LAW&amp;n=466112&amp;dst=100140" TargetMode="External"/><Relationship Id="rId19" Type="http://schemas.openxmlformats.org/officeDocument/2006/relationships/hyperlink" Target="https://login.consultant.ru/link/?req=doc&amp;base=EXPZ&amp;n=763941" TargetMode="External"/><Relationship Id="rId31" Type="http://schemas.openxmlformats.org/officeDocument/2006/relationships/hyperlink" Target="https://login.consultant.ru/link/?req=doc&amp;base=LAW&amp;n=471830" TargetMode="External"/><Relationship Id="rId4" Type="http://schemas.openxmlformats.org/officeDocument/2006/relationships/hyperlink" Target="https://login.consultant.ru/link/?req=doc&amp;base=LAW&amp;n=451855&amp;dst=394" TargetMode="External"/><Relationship Id="rId9" Type="http://schemas.openxmlformats.org/officeDocument/2006/relationships/hyperlink" Target="https://login.consultant.ru/link/?req=doc&amp;base=LAW&amp;n=175792" TargetMode="External"/><Relationship Id="rId14" Type="http://schemas.openxmlformats.org/officeDocument/2006/relationships/hyperlink" Target="https://login.consultant.ru/link/?req=doc&amp;base=LAW&amp;n=369436&amp;dst=100042" TargetMode="External"/><Relationship Id="rId22" Type="http://schemas.openxmlformats.org/officeDocument/2006/relationships/hyperlink" Target="https://login.consultant.ru/link/?req=doc&amp;base=LAW&amp;n=410138&amp;dst=100024" TargetMode="External"/><Relationship Id="rId27" Type="http://schemas.openxmlformats.org/officeDocument/2006/relationships/hyperlink" Target="https://login.consultant.ru/link/?req=doc&amp;base=LAW&amp;n=451855&amp;dst=395" TargetMode="External"/><Relationship Id="rId30" Type="http://schemas.openxmlformats.org/officeDocument/2006/relationships/hyperlink" Target="https://login.consultant.ru/link/?req=doc&amp;base=LAW&amp;n=466112&amp;dst=10114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7579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4601</Words>
  <Characters>26228</Characters>
  <Application>Microsoft Office Word</Application>
  <DocSecurity>0</DocSecurity>
  <Lines>218</Lines>
  <Paragraphs>61</Paragraphs>
  <ScaleCrop>false</ScaleCrop>
  <Company/>
  <LinksUpToDate>false</LinksUpToDate>
  <CharactersWithSpaces>30768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</dc:creator>
  <cp:keywords/>
  <dc:description/>
  <cp:lastModifiedBy>Эльмар</cp:lastModifiedBy>
  <cp:revision>1</cp:revision>
  <dcterms:created xsi:type="dcterms:W3CDTF">2024-03-15T07:01:00Z</dcterms:created>
  <dcterms:modified xsi:type="dcterms:W3CDTF">2024-03-15T07:02:00Z</dcterms:modified>
</cp:coreProperties>
</file>